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10" w:rsidRPr="00E15CA2" w:rsidRDefault="003B5010" w:rsidP="003B5010">
      <w:pPr>
        <w:pStyle w:val="msonormalcxspmiddle"/>
        <w:spacing w:before="0" w:beforeAutospacing="0" w:after="0" w:afterAutospacing="0"/>
        <w:contextualSpacing/>
        <w:jc w:val="right"/>
        <w:rPr>
          <w:b/>
          <w:sz w:val="22"/>
          <w:szCs w:val="22"/>
          <w:lang w:val="uk-UA"/>
        </w:rPr>
      </w:pPr>
      <w:r w:rsidRPr="00E15CA2">
        <w:rPr>
          <w:b/>
          <w:sz w:val="20"/>
          <w:szCs w:val="20"/>
          <w:lang w:val="uk-UA"/>
        </w:rPr>
        <w:t>«</w:t>
      </w:r>
      <w:r w:rsidRPr="00E15CA2">
        <w:rPr>
          <w:b/>
          <w:sz w:val="22"/>
          <w:szCs w:val="22"/>
          <w:lang w:val="uk-UA"/>
        </w:rPr>
        <w:t>ЗАТВЕРДЖЕНО»</w:t>
      </w:r>
    </w:p>
    <w:p w:rsidR="003B5010" w:rsidRPr="003B5010" w:rsidRDefault="003B5010" w:rsidP="003B5010">
      <w:pPr>
        <w:pStyle w:val="msonormalcxspmiddle"/>
        <w:tabs>
          <w:tab w:val="left" w:pos="5103"/>
        </w:tabs>
        <w:spacing w:before="0" w:beforeAutospacing="0" w:after="0" w:afterAutospacing="0"/>
        <w:contextualSpacing/>
        <w:jc w:val="right"/>
        <w:rPr>
          <w:sz w:val="22"/>
          <w:szCs w:val="22"/>
          <w:lang w:val="uk-UA"/>
        </w:rPr>
      </w:pPr>
      <w:r w:rsidRPr="003B5010">
        <w:rPr>
          <w:sz w:val="22"/>
          <w:szCs w:val="22"/>
          <w:lang w:val="uk-UA"/>
        </w:rPr>
        <w:t xml:space="preserve">рішенням Наглядової ради </w:t>
      </w:r>
    </w:p>
    <w:p w:rsidR="003B5010" w:rsidRPr="003B5010" w:rsidRDefault="00274294" w:rsidP="003B5010">
      <w:pPr>
        <w:widowControl w:val="0"/>
        <w:autoSpaceDE w:val="0"/>
        <w:autoSpaceDN w:val="0"/>
        <w:adjustRightInd w:val="0"/>
        <w:jc w:val="right"/>
        <w:rPr>
          <w:sz w:val="22"/>
          <w:szCs w:val="22"/>
          <w:lang w:val="uk-UA"/>
        </w:rPr>
      </w:pPr>
      <w:r>
        <w:rPr>
          <w:sz w:val="22"/>
          <w:szCs w:val="22"/>
          <w:lang w:val="uk-UA"/>
        </w:rPr>
        <w:t>ПрАТ</w:t>
      </w:r>
      <w:r w:rsidR="003B5010" w:rsidRPr="003B5010">
        <w:rPr>
          <w:sz w:val="22"/>
          <w:szCs w:val="22"/>
        </w:rPr>
        <w:t xml:space="preserve"> </w:t>
      </w:r>
      <w:r w:rsidR="003B5010" w:rsidRPr="003B5010">
        <w:rPr>
          <w:b/>
          <w:sz w:val="22"/>
          <w:szCs w:val="22"/>
          <w:lang w:val="uk-UA" w:eastAsia="en-US"/>
        </w:rPr>
        <w:t>«</w:t>
      </w:r>
      <w:r w:rsidR="003B5010" w:rsidRPr="003B5010">
        <w:rPr>
          <w:sz w:val="22"/>
          <w:szCs w:val="22"/>
        </w:rPr>
        <w:t>Львівметал»</w:t>
      </w:r>
    </w:p>
    <w:p w:rsidR="003B5010" w:rsidRPr="003B5010" w:rsidRDefault="003B5010" w:rsidP="003B5010">
      <w:pPr>
        <w:jc w:val="right"/>
        <w:rPr>
          <w:sz w:val="22"/>
          <w:szCs w:val="22"/>
          <w:lang w:val="en-US"/>
        </w:rPr>
      </w:pPr>
      <w:r w:rsidRPr="003B5010">
        <w:rPr>
          <w:sz w:val="22"/>
          <w:szCs w:val="22"/>
          <w:lang w:val="en-US"/>
        </w:rPr>
        <w:t>(</w:t>
      </w:r>
      <w:r w:rsidRPr="003B5010">
        <w:rPr>
          <w:sz w:val="22"/>
          <w:szCs w:val="22"/>
          <w:lang w:val="uk-UA"/>
        </w:rPr>
        <w:t xml:space="preserve">протокол </w:t>
      </w:r>
      <w:r w:rsidRPr="00CF6457">
        <w:rPr>
          <w:sz w:val="22"/>
          <w:szCs w:val="22"/>
          <w:lang w:val="uk-UA"/>
        </w:rPr>
        <w:t>№ 2 від</w:t>
      </w:r>
      <w:r w:rsidRPr="003B5010">
        <w:rPr>
          <w:sz w:val="22"/>
          <w:szCs w:val="22"/>
          <w:lang w:val="uk-UA"/>
        </w:rPr>
        <w:t xml:space="preserve"> 2</w:t>
      </w:r>
      <w:r w:rsidR="00120593">
        <w:rPr>
          <w:sz w:val="22"/>
          <w:szCs w:val="22"/>
          <w:lang w:val="en-US"/>
        </w:rPr>
        <w:t>7</w:t>
      </w:r>
      <w:r>
        <w:rPr>
          <w:sz w:val="22"/>
          <w:szCs w:val="22"/>
          <w:lang w:val="uk-UA"/>
        </w:rPr>
        <w:t>.</w:t>
      </w:r>
      <w:r w:rsidR="00120593">
        <w:rPr>
          <w:sz w:val="22"/>
          <w:szCs w:val="22"/>
          <w:lang w:val="en-US"/>
        </w:rPr>
        <w:t>03</w:t>
      </w:r>
      <w:r>
        <w:rPr>
          <w:sz w:val="22"/>
          <w:szCs w:val="22"/>
          <w:lang w:val="uk-UA"/>
        </w:rPr>
        <w:t>.</w:t>
      </w:r>
      <w:r w:rsidRPr="003B5010">
        <w:rPr>
          <w:sz w:val="22"/>
          <w:szCs w:val="22"/>
          <w:lang w:val="uk-UA"/>
        </w:rPr>
        <w:t>202</w:t>
      </w:r>
      <w:r w:rsidR="00120593">
        <w:rPr>
          <w:sz w:val="22"/>
          <w:szCs w:val="22"/>
          <w:lang w:val="en-US"/>
        </w:rPr>
        <w:t>4</w:t>
      </w:r>
      <w:r w:rsidRPr="003B5010">
        <w:rPr>
          <w:sz w:val="22"/>
          <w:szCs w:val="22"/>
          <w:lang w:val="uk-UA"/>
        </w:rPr>
        <w:t xml:space="preserve"> року</w:t>
      </w:r>
      <w:r w:rsidRPr="003B5010">
        <w:rPr>
          <w:sz w:val="22"/>
          <w:szCs w:val="22"/>
          <w:lang w:val="en-US"/>
        </w:rPr>
        <w:t>)</w:t>
      </w:r>
    </w:p>
    <w:p w:rsidR="003B5010" w:rsidRDefault="003B5010" w:rsidP="00133BE1">
      <w:pPr>
        <w:widowControl w:val="0"/>
        <w:contextualSpacing/>
        <w:jc w:val="center"/>
        <w:rPr>
          <w:b/>
          <w:bCs/>
          <w:sz w:val="22"/>
          <w:szCs w:val="22"/>
          <w:lang w:val="uk-UA"/>
        </w:rPr>
      </w:pPr>
    </w:p>
    <w:p w:rsidR="00133BE1" w:rsidRPr="006201A0" w:rsidRDefault="00133BE1" w:rsidP="00133BE1">
      <w:pPr>
        <w:widowControl w:val="0"/>
        <w:contextualSpacing/>
        <w:jc w:val="center"/>
        <w:rPr>
          <w:b/>
          <w:bCs/>
          <w:sz w:val="22"/>
          <w:szCs w:val="22"/>
          <w:lang w:val="uk-UA"/>
        </w:rPr>
      </w:pPr>
      <w:r w:rsidRPr="006201A0">
        <w:rPr>
          <w:b/>
          <w:bCs/>
          <w:sz w:val="22"/>
          <w:szCs w:val="22"/>
          <w:lang w:val="uk-UA"/>
        </w:rPr>
        <w:t>П</w:t>
      </w:r>
      <w:r w:rsidR="00F94829">
        <w:rPr>
          <w:b/>
          <w:bCs/>
          <w:sz w:val="22"/>
          <w:szCs w:val="22"/>
          <w:lang w:val="uk-UA"/>
        </w:rPr>
        <w:t>РИВАТНЕ</w:t>
      </w:r>
      <w:r w:rsidRPr="006201A0">
        <w:rPr>
          <w:b/>
          <w:bCs/>
          <w:sz w:val="22"/>
          <w:szCs w:val="22"/>
          <w:lang w:val="uk-UA"/>
        </w:rPr>
        <w:t xml:space="preserve"> АКЦІОНЕРНЕ ТОВ</w:t>
      </w:r>
      <w:bookmarkStart w:id="0" w:name="_GoBack"/>
      <w:r w:rsidRPr="006201A0">
        <w:rPr>
          <w:b/>
          <w:bCs/>
          <w:sz w:val="22"/>
          <w:szCs w:val="22"/>
          <w:lang w:val="uk-UA"/>
        </w:rPr>
        <w:t>А</w:t>
      </w:r>
      <w:bookmarkEnd w:id="0"/>
      <w:r w:rsidRPr="006201A0">
        <w:rPr>
          <w:b/>
          <w:bCs/>
          <w:sz w:val="22"/>
          <w:szCs w:val="22"/>
          <w:lang w:val="uk-UA"/>
        </w:rPr>
        <w:t>РИСТВО «</w:t>
      </w:r>
      <w:r w:rsidR="00F94829">
        <w:rPr>
          <w:b/>
          <w:bCs/>
          <w:sz w:val="22"/>
          <w:szCs w:val="22"/>
          <w:lang w:val="uk-UA"/>
        </w:rPr>
        <w:t>ЛЬВІВМЕТАЛ</w:t>
      </w:r>
      <w:r w:rsidRPr="006201A0">
        <w:rPr>
          <w:b/>
          <w:bCs/>
          <w:sz w:val="22"/>
          <w:szCs w:val="22"/>
          <w:lang w:val="uk-UA"/>
        </w:rPr>
        <w:t>»</w:t>
      </w:r>
    </w:p>
    <w:p w:rsidR="00133BE1" w:rsidRDefault="00133BE1" w:rsidP="00133BE1">
      <w:pPr>
        <w:jc w:val="center"/>
      </w:pPr>
      <w:r w:rsidRPr="006201A0">
        <w:rPr>
          <w:b/>
          <w:bCs/>
          <w:sz w:val="22"/>
          <w:szCs w:val="22"/>
          <w:lang w:val="uk-UA"/>
        </w:rPr>
        <w:t xml:space="preserve">(ідентифікаційний код юридичної особи - </w:t>
      </w:r>
      <w:r w:rsidR="00F94829">
        <w:rPr>
          <w:b/>
          <w:bCs/>
          <w:sz w:val="22"/>
          <w:szCs w:val="22"/>
          <w:lang w:val="uk-UA"/>
        </w:rPr>
        <w:t>01882373</w:t>
      </w:r>
      <w:r w:rsidRPr="006201A0">
        <w:rPr>
          <w:b/>
          <w:bCs/>
          <w:sz w:val="22"/>
          <w:szCs w:val="22"/>
          <w:lang w:val="uk-UA"/>
        </w:rPr>
        <w:t>)</w:t>
      </w:r>
    </w:p>
    <w:p w:rsidR="00133BE1" w:rsidRPr="003607AF" w:rsidRDefault="00133BE1">
      <w:pPr>
        <w:rPr>
          <w:sz w:val="22"/>
          <w:szCs w:val="22"/>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2354"/>
        <w:gridCol w:w="5010"/>
      </w:tblGrid>
      <w:tr w:rsidR="00904CCE" w:rsidRPr="003334A3" w:rsidTr="00445248">
        <w:trPr>
          <w:trHeight w:val="591"/>
        </w:trPr>
        <w:tc>
          <w:tcPr>
            <w:tcW w:w="9972" w:type="dxa"/>
            <w:gridSpan w:val="3"/>
            <w:tcBorders>
              <w:top w:val="nil"/>
              <w:left w:val="nil"/>
              <w:bottom w:val="nil"/>
              <w:right w:val="nil"/>
            </w:tcBorders>
            <w:vAlign w:val="center"/>
          </w:tcPr>
          <w:p w:rsidR="00133BE1" w:rsidRPr="001C51F0" w:rsidRDefault="00133BE1" w:rsidP="00133BE1">
            <w:pPr>
              <w:widowControl w:val="0"/>
              <w:autoSpaceDE w:val="0"/>
              <w:autoSpaceDN w:val="0"/>
              <w:adjustRightInd w:val="0"/>
              <w:jc w:val="center"/>
              <w:rPr>
                <w:b/>
                <w:bCs/>
                <w:sz w:val="22"/>
                <w:szCs w:val="22"/>
                <w:lang w:val="en-US"/>
              </w:rPr>
            </w:pPr>
            <w:r w:rsidRPr="001C51F0">
              <w:rPr>
                <w:b/>
                <w:bCs/>
                <w:sz w:val="22"/>
                <w:szCs w:val="22"/>
                <w:lang w:val="uk-UA"/>
              </w:rPr>
              <w:t>БЮЛЕТЕНЬ</w:t>
            </w:r>
            <w:r w:rsidRPr="001C51F0">
              <w:rPr>
                <w:b/>
                <w:bCs/>
                <w:sz w:val="22"/>
                <w:szCs w:val="22"/>
                <w:lang w:val="en-US"/>
              </w:rPr>
              <w:t xml:space="preserve"> </w:t>
            </w:r>
          </w:p>
          <w:p w:rsidR="0089169E" w:rsidRDefault="00133BE1" w:rsidP="00133BE1">
            <w:pPr>
              <w:widowControl w:val="0"/>
              <w:autoSpaceDE w:val="0"/>
              <w:autoSpaceDN w:val="0"/>
              <w:adjustRightInd w:val="0"/>
              <w:jc w:val="center"/>
              <w:rPr>
                <w:b/>
                <w:sz w:val="22"/>
                <w:szCs w:val="22"/>
                <w:lang w:val="uk-UA"/>
              </w:rPr>
            </w:pPr>
            <w:r w:rsidRPr="001C51F0">
              <w:rPr>
                <w:b/>
                <w:bCs/>
                <w:sz w:val="22"/>
                <w:szCs w:val="22"/>
                <w:lang w:val="uk-UA"/>
              </w:rPr>
              <w:t xml:space="preserve"> </w:t>
            </w:r>
            <w:r w:rsidRPr="001C51F0">
              <w:rPr>
                <w:b/>
                <w:sz w:val="22"/>
                <w:szCs w:val="22"/>
                <w:lang w:val="uk-UA"/>
              </w:rPr>
              <w:t xml:space="preserve">для голосування (щодо інших питань </w:t>
            </w:r>
            <w:r w:rsidRPr="001938FC">
              <w:rPr>
                <w:b/>
                <w:sz w:val="22"/>
                <w:szCs w:val="22"/>
                <w:lang w:val="uk-UA"/>
              </w:rPr>
              <w:t>порядку денного, крім обрання органів Товариства)</w:t>
            </w:r>
          </w:p>
          <w:p w:rsidR="00133BE1" w:rsidRDefault="00133BE1" w:rsidP="003B5010">
            <w:pPr>
              <w:widowControl w:val="0"/>
              <w:autoSpaceDE w:val="0"/>
              <w:autoSpaceDN w:val="0"/>
              <w:adjustRightInd w:val="0"/>
              <w:jc w:val="center"/>
              <w:rPr>
                <w:b/>
                <w:sz w:val="22"/>
                <w:szCs w:val="22"/>
                <w:lang w:val="uk-UA"/>
              </w:rPr>
            </w:pPr>
            <w:r w:rsidRPr="001938FC">
              <w:rPr>
                <w:b/>
                <w:sz w:val="22"/>
                <w:szCs w:val="22"/>
                <w:lang w:val="uk-UA"/>
              </w:rPr>
              <w:t xml:space="preserve">на </w:t>
            </w:r>
            <w:r w:rsidR="001C51F0" w:rsidRPr="001938FC">
              <w:rPr>
                <w:b/>
                <w:sz w:val="22"/>
                <w:szCs w:val="22"/>
                <w:lang w:val="uk-UA"/>
              </w:rPr>
              <w:t xml:space="preserve">дистанційних </w:t>
            </w:r>
            <w:r w:rsidRPr="001938FC">
              <w:rPr>
                <w:b/>
                <w:sz w:val="22"/>
                <w:szCs w:val="22"/>
                <w:lang w:val="uk-UA"/>
              </w:rPr>
              <w:t>річних Загальних зборах акціонерів</w:t>
            </w:r>
            <w:r w:rsidRPr="001C51F0">
              <w:rPr>
                <w:b/>
                <w:sz w:val="22"/>
                <w:szCs w:val="22"/>
                <w:lang w:val="uk-UA"/>
              </w:rPr>
              <w:t xml:space="preserve"> </w:t>
            </w:r>
          </w:p>
          <w:p w:rsidR="003B5010" w:rsidRPr="003607AF" w:rsidRDefault="003B5010" w:rsidP="003B5010">
            <w:pPr>
              <w:widowControl w:val="0"/>
              <w:autoSpaceDE w:val="0"/>
              <w:autoSpaceDN w:val="0"/>
              <w:adjustRightInd w:val="0"/>
              <w:jc w:val="center"/>
              <w:rPr>
                <w:b/>
                <w:bCs/>
                <w:sz w:val="10"/>
                <w:szCs w:val="10"/>
                <w:lang w:val="uk-UA"/>
              </w:rPr>
            </w:pPr>
          </w:p>
        </w:tc>
      </w:tr>
      <w:tr w:rsidR="00644AC8" w:rsidRPr="003334A3" w:rsidTr="003B5010">
        <w:trPr>
          <w:trHeight w:val="351"/>
        </w:trPr>
        <w:tc>
          <w:tcPr>
            <w:tcW w:w="4962" w:type="dxa"/>
            <w:gridSpan w:val="2"/>
            <w:vAlign w:val="center"/>
          </w:tcPr>
          <w:p w:rsidR="00644AC8" w:rsidRPr="00D127D1" w:rsidRDefault="00644AC8" w:rsidP="00644AC8">
            <w:pPr>
              <w:contextualSpacing/>
              <w:rPr>
                <w:b/>
                <w:sz w:val="20"/>
                <w:szCs w:val="20"/>
                <w:lang w:val="uk-UA"/>
              </w:rPr>
            </w:pPr>
            <w:r w:rsidRPr="00D127D1">
              <w:rPr>
                <w:b/>
                <w:sz w:val="20"/>
                <w:szCs w:val="20"/>
                <w:lang w:val="uk-UA"/>
              </w:rPr>
              <w:t>Дата проведення Загальних зборів:</w:t>
            </w:r>
          </w:p>
        </w:tc>
        <w:tc>
          <w:tcPr>
            <w:tcW w:w="5010" w:type="dxa"/>
            <w:vAlign w:val="center"/>
          </w:tcPr>
          <w:p w:rsidR="00644AC8" w:rsidRPr="00A60C3A" w:rsidRDefault="00120593" w:rsidP="00120593">
            <w:pPr>
              <w:contextualSpacing/>
              <w:rPr>
                <w:b/>
                <w:sz w:val="20"/>
                <w:szCs w:val="20"/>
                <w:lang w:val="uk-UA"/>
              </w:rPr>
            </w:pPr>
            <w:r>
              <w:rPr>
                <w:b/>
                <w:color w:val="000000"/>
                <w:sz w:val="20"/>
                <w:szCs w:val="20"/>
                <w:highlight w:val="white"/>
                <w:lang w:val="en-US"/>
              </w:rPr>
              <w:t>12</w:t>
            </w:r>
            <w:r w:rsidR="00644AC8" w:rsidRPr="00A60C3A">
              <w:rPr>
                <w:b/>
                <w:color w:val="000000"/>
                <w:sz w:val="20"/>
                <w:szCs w:val="20"/>
                <w:highlight w:val="white"/>
                <w:lang w:val="uk-UA"/>
              </w:rPr>
              <w:t xml:space="preserve"> (</w:t>
            </w:r>
            <w:r>
              <w:rPr>
                <w:b/>
                <w:color w:val="000000"/>
                <w:sz w:val="20"/>
                <w:szCs w:val="20"/>
                <w:highlight w:val="white"/>
                <w:lang w:val="uk-UA"/>
              </w:rPr>
              <w:t>дванадцятого</w:t>
            </w:r>
            <w:r w:rsidR="00644AC8" w:rsidRPr="00A60C3A">
              <w:rPr>
                <w:b/>
                <w:color w:val="000000"/>
                <w:sz w:val="20"/>
                <w:szCs w:val="20"/>
                <w:highlight w:val="white"/>
                <w:lang w:val="uk-UA"/>
              </w:rPr>
              <w:t xml:space="preserve">) </w:t>
            </w:r>
            <w:r>
              <w:rPr>
                <w:b/>
                <w:color w:val="000000"/>
                <w:sz w:val="20"/>
                <w:szCs w:val="20"/>
                <w:highlight w:val="white"/>
                <w:lang w:val="uk-UA"/>
              </w:rPr>
              <w:t>квітня</w:t>
            </w:r>
            <w:r w:rsidR="00644AC8" w:rsidRPr="00A60C3A">
              <w:rPr>
                <w:b/>
                <w:color w:val="000000"/>
                <w:sz w:val="20"/>
                <w:szCs w:val="20"/>
                <w:highlight w:val="white"/>
                <w:lang w:val="uk-UA"/>
              </w:rPr>
              <w:t xml:space="preserve"> 202</w:t>
            </w:r>
            <w:r>
              <w:rPr>
                <w:b/>
                <w:color w:val="000000"/>
                <w:sz w:val="20"/>
                <w:szCs w:val="20"/>
                <w:highlight w:val="white"/>
                <w:lang w:val="uk-UA"/>
              </w:rPr>
              <w:t>4</w:t>
            </w:r>
            <w:r w:rsidR="00644AC8" w:rsidRPr="00A60C3A">
              <w:rPr>
                <w:b/>
                <w:color w:val="000000"/>
                <w:sz w:val="20"/>
                <w:szCs w:val="20"/>
                <w:highlight w:val="white"/>
                <w:lang w:val="uk-UA"/>
              </w:rPr>
              <w:t xml:space="preserve"> року</w:t>
            </w:r>
          </w:p>
        </w:tc>
      </w:tr>
      <w:tr w:rsidR="00644AC8" w:rsidRPr="003334A3" w:rsidTr="00445248">
        <w:tc>
          <w:tcPr>
            <w:tcW w:w="4962" w:type="dxa"/>
            <w:gridSpan w:val="2"/>
            <w:vAlign w:val="center"/>
          </w:tcPr>
          <w:p w:rsidR="00644AC8" w:rsidRPr="00F85BC1" w:rsidRDefault="00644AC8" w:rsidP="00644AC8">
            <w:pPr>
              <w:contextualSpacing/>
              <w:rPr>
                <w:b/>
                <w:sz w:val="20"/>
                <w:szCs w:val="20"/>
                <w:lang w:val="en-US"/>
              </w:rPr>
            </w:pPr>
            <w:r>
              <w:rPr>
                <w:b/>
                <w:sz w:val="20"/>
                <w:szCs w:val="20"/>
                <w:lang w:val="uk-UA"/>
              </w:rPr>
              <w:t>Дата і час початку та завершення голосування</w:t>
            </w:r>
            <w:r>
              <w:rPr>
                <w:b/>
                <w:sz w:val="20"/>
                <w:szCs w:val="20"/>
                <w:lang w:val="en-US"/>
              </w:rPr>
              <w:t>:</w:t>
            </w:r>
          </w:p>
        </w:tc>
        <w:tc>
          <w:tcPr>
            <w:tcW w:w="5010" w:type="dxa"/>
            <w:vAlign w:val="center"/>
          </w:tcPr>
          <w:p w:rsidR="00644AC8" w:rsidRDefault="00644AC8" w:rsidP="00644AC8">
            <w:pPr>
              <w:spacing w:line="228" w:lineRule="exact"/>
              <w:rPr>
                <w:sz w:val="20"/>
                <w:szCs w:val="20"/>
              </w:rPr>
            </w:pPr>
            <w:r w:rsidRPr="006013DD">
              <w:rPr>
                <w:sz w:val="20"/>
                <w:szCs w:val="20"/>
              </w:rPr>
              <w:t xml:space="preserve">Дата початку: </w:t>
            </w:r>
            <w:r w:rsidRPr="00133BE1">
              <w:rPr>
                <w:b/>
                <w:sz w:val="20"/>
                <w:szCs w:val="20"/>
                <w:lang w:val="uk-UA"/>
              </w:rPr>
              <w:t xml:space="preserve">з </w:t>
            </w:r>
            <w:r w:rsidRPr="00133BE1">
              <w:rPr>
                <w:b/>
                <w:sz w:val="20"/>
                <w:szCs w:val="20"/>
              </w:rPr>
              <w:t>11 годин</w:t>
            </w:r>
            <w:r w:rsidRPr="00133BE1">
              <w:rPr>
                <w:b/>
                <w:sz w:val="20"/>
                <w:szCs w:val="20"/>
                <w:lang w:val="uk-UA"/>
              </w:rPr>
              <w:t>и</w:t>
            </w:r>
            <w:r w:rsidRPr="00133BE1">
              <w:rPr>
                <w:b/>
                <w:sz w:val="20"/>
                <w:szCs w:val="20"/>
              </w:rPr>
              <w:t xml:space="preserve"> </w:t>
            </w:r>
            <w:r w:rsidR="00120593">
              <w:rPr>
                <w:b/>
                <w:sz w:val="20"/>
                <w:szCs w:val="20"/>
                <w:lang w:val="uk-UA"/>
              </w:rPr>
              <w:t>02</w:t>
            </w:r>
            <w:r w:rsidRPr="00133BE1">
              <w:rPr>
                <w:b/>
                <w:sz w:val="20"/>
                <w:szCs w:val="20"/>
              </w:rPr>
              <w:t xml:space="preserve"> </w:t>
            </w:r>
            <w:r w:rsidR="00120593">
              <w:rPr>
                <w:b/>
                <w:sz w:val="20"/>
                <w:szCs w:val="20"/>
                <w:lang w:val="uk-UA"/>
              </w:rPr>
              <w:t>квітня</w:t>
            </w:r>
            <w:r w:rsidRPr="009E241A">
              <w:rPr>
                <w:b/>
                <w:sz w:val="20"/>
                <w:szCs w:val="20"/>
              </w:rPr>
              <w:t xml:space="preserve"> </w:t>
            </w:r>
            <w:r w:rsidRPr="006013DD">
              <w:rPr>
                <w:b/>
                <w:sz w:val="20"/>
                <w:szCs w:val="20"/>
              </w:rPr>
              <w:t>202</w:t>
            </w:r>
            <w:r w:rsidR="00120593">
              <w:rPr>
                <w:b/>
                <w:sz w:val="20"/>
                <w:szCs w:val="20"/>
                <w:lang w:val="uk-UA"/>
              </w:rPr>
              <w:t>4</w:t>
            </w:r>
            <w:r w:rsidRPr="006013DD">
              <w:rPr>
                <w:b/>
                <w:sz w:val="20"/>
                <w:szCs w:val="20"/>
              </w:rPr>
              <w:t xml:space="preserve"> року</w:t>
            </w:r>
          </w:p>
          <w:p w:rsidR="00644AC8" w:rsidRDefault="00644AC8" w:rsidP="00120593">
            <w:pPr>
              <w:spacing w:line="228" w:lineRule="exact"/>
              <w:rPr>
                <w:b/>
                <w:color w:val="000000"/>
                <w:sz w:val="20"/>
                <w:szCs w:val="20"/>
                <w:highlight w:val="white"/>
                <w:lang w:val="uk-UA"/>
              </w:rPr>
            </w:pPr>
            <w:r w:rsidRPr="006013DD">
              <w:rPr>
                <w:sz w:val="20"/>
                <w:szCs w:val="20"/>
              </w:rPr>
              <w:t xml:space="preserve">Дата закінчення: </w:t>
            </w:r>
            <w:r w:rsidRPr="00133BE1">
              <w:rPr>
                <w:b/>
                <w:sz w:val="20"/>
                <w:szCs w:val="20"/>
                <w:lang w:val="uk-UA"/>
              </w:rPr>
              <w:t xml:space="preserve">до </w:t>
            </w:r>
            <w:r w:rsidRPr="00133BE1">
              <w:rPr>
                <w:b/>
                <w:sz w:val="20"/>
                <w:szCs w:val="20"/>
              </w:rPr>
              <w:t>18 годин</w:t>
            </w:r>
            <w:r w:rsidRPr="00133BE1">
              <w:rPr>
                <w:b/>
                <w:sz w:val="20"/>
                <w:szCs w:val="20"/>
                <w:lang w:val="uk-UA"/>
              </w:rPr>
              <w:t>и</w:t>
            </w:r>
            <w:r w:rsidRPr="00133BE1">
              <w:rPr>
                <w:b/>
                <w:sz w:val="20"/>
                <w:szCs w:val="20"/>
              </w:rPr>
              <w:t xml:space="preserve"> </w:t>
            </w:r>
            <w:r w:rsidR="00120593">
              <w:rPr>
                <w:b/>
                <w:sz w:val="20"/>
                <w:szCs w:val="20"/>
                <w:lang w:val="uk-UA"/>
              </w:rPr>
              <w:t>12</w:t>
            </w:r>
            <w:r w:rsidRPr="00133BE1">
              <w:rPr>
                <w:b/>
                <w:sz w:val="20"/>
                <w:szCs w:val="20"/>
              </w:rPr>
              <w:t xml:space="preserve"> </w:t>
            </w:r>
            <w:r w:rsidR="00120593">
              <w:rPr>
                <w:b/>
                <w:sz w:val="20"/>
                <w:szCs w:val="20"/>
                <w:lang w:val="uk-UA"/>
              </w:rPr>
              <w:t>квітня</w:t>
            </w:r>
            <w:r w:rsidRPr="00133BE1">
              <w:rPr>
                <w:b/>
                <w:sz w:val="20"/>
                <w:szCs w:val="20"/>
              </w:rPr>
              <w:t xml:space="preserve"> 202</w:t>
            </w:r>
            <w:r w:rsidR="00120593">
              <w:rPr>
                <w:b/>
                <w:sz w:val="20"/>
                <w:szCs w:val="20"/>
                <w:lang w:val="uk-UA"/>
              </w:rPr>
              <w:t>4</w:t>
            </w:r>
            <w:r w:rsidRPr="00133BE1">
              <w:rPr>
                <w:b/>
                <w:sz w:val="20"/>
                <w:szCs w:val="20"/>
              </w:rPr>
              <w:t xml:space="preserve"> року</w:t>
            </w:r>
          </w:p>
        </w:tc>
      </w:tr>
      <w:tr w:rsidR="00644AC8" w:rsidRPr="003334A3" w:rsidTr="00445248">
        <w:trPr>
          <w:trHeight w:val="226"/>
        </w:trPr>
        <w:tc>
          <w:tcPr>
            <w:tcW w:w="9972" w:type="dxa"/>
            <w:gridSpan w:val="3"/>
            <w:shd w:val="clear" w:color="auto" w:fill="D9D9D9"/>
            <w:vAlign w:val="center"/>
          </w:tcPr>
          <w:p w:rsidR="00644AC8" w:rsidRPr="003334A3" w:rsidRDefault="00644AC8" w:rsidP="00644AC8">
            <w:pPr>
              <w:contextualSpacing/>
              <w:rPr>
                <w:b/>
                <w:bCs/>
                <w:color w:val="000000"/>
                <w:sz w:val="20"/>
                <w:szCs w:val="20"/>
                <w:lang w:val="uk-UA"/>
              </w:rPr>
            </w:pPr>
            <w:r>
              <w:rPr>
                <w:b/>
                <w:bCs/>
                <w:color w:val="000000"/>
                <w:sz w:val="20"/>
                <w:szCs w:val="20"/>
                <w:lang w:val="uk-UA"/>
              </w:rPr>
              <w:t>РЕКВІЗИТИ АКЦІОНЕРА</w:t>
            </w:r>
            <w:r w:rsidRPr="003334A3">
              <w:rPr>
                <w:b/>
                <w:bCs/>
                <w:color w:val="000000"/>
                <w:sz w:val="20"/>
                <w:szCs w:val="20"/>
                <w:lang w:val="uk-UA"/>
              </w:rPr>
              <w:t>:</w:t>
            </w:r>
          </w:p>
        </w:tc>
      </w:tr>
      <w:tr w:rsidR="00644AC8" w:rsidRPr="00FE4140" w:rsidTr="00445248">
        <w:trPr>
          <w:trHeight w:val="525"/>
        </w:trPr>
        <w:tc>
          <w:tcPr>
            <w:tcW w:w="4962" w:type="dxa"/>
            <w:gridSpan w:val="2"/>
            <w:vAlign w:val="center"/>
          </w:tcPr>
          <w:p w:rsidR="00644AC8" w:rsidRPr="00990170" w:rsidRDefault="00644AC8" w:rsidP="00644AC8">
            <w:pPr>
              <w:contextualSpacing/>
              <w:rPr>
                <w:bCs/>
                <w:color w:val="000000"/>
                <w:sz w:val="20"/>
                <w:szCs w:val="20"/>
                <w:u w:val="single"/>
              </w:rPr>
            </w:pPr>
            <w:r w:rsidRPr="00990170">
              <w:rPr>
                <w:bCs/>
                <w:color w:val="000000"/>
                <w:sz w:val="20"/>
                <w:szCs w:val="20"/>
              </w:rPr>
              <w:t xml:space="preserve">Прізвище, ім’я та по батькові </w:t>
            </w:r>
            <w:r w:rsidRPr="00990170">
              <w:rPr>
                <w:bCs/>
                <w:color w:val="000000"/>
                <w:sz w:val="20"/>
                <w:szCs w:val="20"/>
                <w:lang w:val="uk-UA"/>
              </w:rPr>
              <w:t>/</w:t>
            </w:r>
            <w:r>
              <w:rPr>
                <w:bCs/>
                <w:color w:val="000000"/>
                <w:sz w:val="20"/>
                <w:szCs w:val="20"/>
                <w:lang w:val="uk-UA"/>
              </w:rPr>
              <w:t xml:space="preserve"> </w:t>
            </w:r>
            <w:r w:rsidRPr="00990170">
              <w:rPr>
                <w:bCs/>
                <w:color w:val="000000"/>
                <w:sz w:val="20"/>
                <w:szCs w:val="20"/>
                <w:lang w:val="uk-UA"/>
              </w:rPr>
              <w:t>Найменування акціонера</w:t>
            </w:r>
          </w:p>
        </w:tc>
        <w:tc>
          <w:tcPr>
            <w:tcW w:w="5010" w:type="dxa"/>
          </w:tcPr>
          <w:p w:rsidR="00644AC8" w:rsidRPr="00FE4140" w:rsidRDefault="00644AC8" w:rsidP="00644AC8">
            <w:pPr>
              <w:contextualSpacing/>
              <w:jc w:val="both"/>
              <w:rPr>
                <w:bCs/>
                <w:iCs/>
                <w:color w:val="000000"/>
                <w:sz w:val="20"/>
                <w:szCs w:val="20"/>
                <w:highlight w:val="yellow"/>
                <w:lang w:val="uk-UA"/>
              </w:rPr>
            </w:pPr>
          </w:p>
          <w:p w:rsidR="00644AC8" w:rsidRPr="00FE4140" w:rsidRDefault="00644AC8" w:rsidP="00644AC8">
            <w:pPr>
              <w:contextualSpacing/>
              <w:jc w:val="both"/>
              <w:rPr>
                <w:bCs/>
                <w:iCs/>
                <w:color w:val="000000"/>
                <w:sz w:val="20"/>
                <w:szCs w:val="20"/>
                <w:highlight w:val="yellow"/>
                <w:lang w:val="uk-UA"/>
              </w:rPr>
            </w:pPr>
          </w:p>
        </w:tc>
      </w:tr>
      <w:tr w:rsidR="00644AC8" w:rsidRPr="00FE4140" w:rsidTr="00445248">
        <w:trPr>
          <w:trHeight w:val="580"/>
        </w:trPr>
        <w:tc>
          <w:tcPr>
            <w:tcW w:w="4962" w:type="dxa"/>
            <w:gridSpan w:val="2"/>
            <w:vAlign w:val="center"/>
          </w:tcPr>
          <w:p w:rsidR="00644AC8" w:rsidRPr="00990170" w:rsidRDefault="00644AC8" w:rsidP="00644AC8">
            <w:pPr>
              <w:contextualSpacing/>
              <w:jc w:val="both"/>
              <w:rPr>
                <w:sz w:val="20"/>
                <w:szCs w:val="20"/>
                <w:lang w:val="uk-UA"/>
              </w:rPr>
            </w:pPr>
            <w:r w:rsidRPr="00990170">
              <w:rPr>
                <w:sz w:val="20"/>
                <w:szCs w:val="20"/>
                <w:lang w:val="uk-UA"/>
              </w:rPr>
              <w:t>Назва, серія (за наявності), номер, дата видачі документа, що посвідчує особу акціонера та реєстраційний номер облікової картки платника податків</w:t>
            </w:r>
            <w:r w:rsidRPr="00990170">
              <w:rPr>
                <w:b/>
                <w:sz w:val="20"/>
                <w:szCs w:val="20"/>
                <w:lang w:val="uk-UA"/>
              </w:rPr>
              <w:t xml:space="preserve"> </w:t>
            </w:r>
            <w:r w:rsidRPr="00990170">
              <w:rPr>
                <w:sz w:val="20"/>
                <w:szCs w:val="20"/>
                <w:lang w:val="uk-UA"/>
              </w:rPr>
              <w:t>(за наявності) -</w:t>
            </w:r>
            <w:r>
              <w:rPr>
                <w:sz w:val="20"/>
                <w:szCs w:val="20"/>
                <w:lang w:val="uk-UA"/>
              </w:rPr>
              <w:t xml:space="preserve"> </w:t>
            </w:r>
            <w:r w:rsidRPr="00990170">
              <w:rPr>
                <w:b/>
                <w:i/>
                <w:sz w:val="20"/>
                <w:szCs w:val="20"/>
                <w:lang w:val="uk-UA"/>
              </w:rPr>
              <w:t>(для фізичної особи)</w:t>
            </w:r>
          </w:p>
        </w:tc>
        <w:tc>
          <w:tcPr>
            <w:tcW w:w="5010" w:type="dxa"/>
          </w:tcPr>
          <w:p w:rsidR="00644AC8" w:rsidRPr="00FE4140" w:rsidRDefault="00644AC8" w:rsidP="00644AC8">
            <w:pPr>
              <w:rPr>
                <w:bCs/>
                <w:sz w:val="20"/>
                <w:szCs w:val="20"/>
                <w:highlight w:val="yellow"/>
                <w:lang w:val="uk-UA"/>
              </w:rPr>
            </w:pPr>
          </w:p>
        </w:tc>
      </w:tr>
      <w:tr w:rsidR="00644AC8" w:rsidRPr="00FE4140" w:rsidTr="00445248">
        <w:trPr>
          <w:trHeight w:val="1484"/>
        </w:trPr>
        <w:tc>
          <w:tcPr>
            <w:tcW w:w="4962" w:type="dxa"/>
            <w:gridSpan w:val="2"/>
            <w:vAlign w:val="center"/>
          </w:tcPr>
          <w:p w:rsidR="00644AC8" w:rsidRPr="00C30E64" w:rsidRDefault="00644AC8" w:rsidP="00644AC8">
            <w:pPr>
              <w:contextualSpacing/>
              <w:jc w:val="both"/>
              <w:rPr>
                <w:sz w:val="20"/>
                <w:szCs w:val="20"/>
                <w:lang w:val="uk-UA"/>
              </w:rPr>
            </w:pPr>
            <w:r w:rsidRPr="00C30E64">
              <w:rPr>
                <w:sz w:val="20"/>
                <w:szCs w:val="20"/>
                <w:lang w:val="uk-UA"/>
              </w:rPr>
              <w:t xml:space="preserve">Ідентифікаційний код юридичної особи (Код за ЄДРПОУ) – акціонера  </w:t>
            </w:r>
            <w:r w:rsidRPr="00C30E64">
              <w:rPr>
                <w:b/>
                <w:i/>
                <w:sz w:val="20"/>
                <w:szCs w:val="20"/>
                <w:lang w:val="uk-UA"/>
              </w:rPr>
              <w:t>(для юридичних осіб зареєстрованих в Україні)</w:t>
            </w:r>
            <w:r w:rsidRPr="00C30E64">
              <w:rPr>
                <w:sz w:val="20"/>
                <w:szCs w:val="20"/>
                <w:lang w:val="uk-UA"/>
              </w:rPr>
              <w:t xml:space="preserve"> або реєстраційний номер з торговельного, судового або банківського реєстру країни реєстрації юридичної особи – акціонера </w:t>
            </w:r>
            <w:r w:rsidRPr="00C30E64">
              <w:rPr>
                <w:i/>
                <w:sz w:val="20"/>
                <w:szCs w:val="20"/>
                <w:lang w:val="uk-UA"/>
              </w:rPr>
              <w:t>(для юридичних осіб зареєстрованих за межами України)</w:t>
            </w:r>
          </w:p>
        </w:tc>
        <w:tc>
          <w:tcPr>
            <w:tcW w:w="5010" w:type="dxa"/>
          </w:tcPr>
          <w:p w:rsidR="00644AC8" w:rsidRPr="00C30E64" w:rsidRDefault="00644AC8" w:rsidP="00644AC8">
            <w:pPr>
              <w:contextualSpacing/>
              <w:jc w:val="both"/>
              <w:rPr>
                <w:sz w:val="20"/>
                <w:lang w:val="uk-UA"/>
              </w:rPr>
            </w:pPr>
          </w:p>
          <w:p w:rsidR="00644AC8" w:rsidRPr="00C30E64" w:rsidRDefault="00644AC8" w:rsidP="00644AC8">
            <w:pPr>
              <w:contextualSpacing/>
              <w:jc w:val="both"/>
              <w:rPr>
                <w:b/>
                <w:bCs/>
                <w:sz w:val="20"/>
                <w:szCs w:val="20"/>
                <w:lang w:val="uk-UA"/>
              </w:rPr>
            </w:pPr>
          </w:p>
        </w:tc>
      </w:tr>
      <w:tr w:rsidR="00644AC8" w:rsidRPr="00FE4140" w:rsidTr="00445248">
        <w:trPr>
          <w:trHeight w:val="232"/>
        </w:trPr>
        <w:tc>
          <w:tcPr>
            <w:tcW w:w="9972" w:type="dxa"/>
            <w:gridSpan w:val="3"/>
            <w:shd w:val="clear" w:color="auto" w:fill="D9D9D9"/>
            <w:vAlign w:val="center"/>
          </w:tcPr>
          <w:p w:rsidR="00644AC8" w:rsidRPr="00C30E64" w:rsidRDefault="00644AC8" w:rsidP="00644AC8">
            <w:pPr>
              <w:contextualSpacing/>
              <w:rPr>
                <w:b/>
                <w:sz w:val="20"/>
                <w:szCs w:val="20"/>
                <w:lang w:val="uk-UA"/>
              </w:rPr>
            </w:pPr>
            <w:r w:rsidRPr="00C30E64">
              <w:rPr>
                <w:b/>
                <w:bCs/>
                <w:color w:val="000000"/>
                <w:sz w:val="20"/>
                <w:szCs w:val="20"/>
                <w:lang w:val="uk-UA"/>
              </w:rPr>
              <w:t>РЕКВІЗИТИ ПРЕДСТАВНИКА АКЦІОНЕРА</w:t>
            </w:r>
            <w:r w:rsidRPr="00C30E64">
              <w:rPr>
                <w:b/>
                <w:sz w:val="20"/>
                <w:szCs w:val="20"/>
                <w:lang w:val="uk-UA"/>
              </w:rPr>
              <w:t xml:space="preserve"> (за наявності):  </w:t>
            </w:r>
          </w:p>
        </w:tc>
      </w:tr>
      <w:tr w:rsidR="00644AC8" w:rsidRPr="00FE4140" w:rsidTr="00445248">
        <w:trPr>
          <w:trHeight w:val="986"/>
        </w:trPr>
        <w:tc>
          <w:tcPr>
            <w:tcW w:w="4962" w:type="dxa"/>
            <w:gridSpan w:val="2"/>
            <w:vAlign w:val="center"/>
          </w:tcPr>
          <w:p w:rsidR="00644AC8" w:rsidRPr="00DF590C" w:rsidRDefault="00644AC8" w:rsidP="00644AC8">
            <w:pPr>
              <w:contextualSpacing/>
              <w:jc w:val="both"/>
              <w:rPr>
                <w:i/>
                <w:sz w:val="20"/>
                <w:szCs w:val="20"/>
                <w:lang w:val="en-US"/>
              </w:rPr>
            </w:pPr>
            <w:r w:rsidRPr="00C30E64">
              <w:rPr>
                <w:bCs/>
                <w:color w:val="000000"/>
                <w:sz w:val="20"/>
                <w:szCs w:val="20"/>
              </w:rPr>
              <w:t>Прізвище, ім’я та по батькові</w:t>
            </w:r>
            <w:r w:rsidRPr="00C30E64">
              <w:rPr>
                <w:bCs/>
                <w:color w:val="000000"/>
                <w:sz w:val="20"/>
                <w:szCs w:val="20"/>
                <w:lang w:val="uk-UA"/>
              </w:rPr>
              <w:t xml:space="preserve"> / Найменування</w:t>
            </w:r>
            <w:r w:rsidRPr="00C30E64">
              <w:rPr>
                <w:sz w:val="20"/>
                <w:szCs w:val="20"/>
                <w:lang w:val="uk-UA"/>
              </w:rPr>
              <w:t xml:space="preserve"> представника акціонера </w:t>
            </w:r>
            <w:r w:rsidRPr="00C30E64">
              <w:rPr>
                <w:i/>
                <w:sz w:val="20"/>
                <w:szCs w:val="20"/>
                <w:lang w:val="uk-UA"/>
              </w:rPr>
              <w:t xml:space="preserve">(а також ім’я фізичної особи – представника юридичної особи – представника акціонера (за </w:t>
            </w:r>
            <w:r w:rsidRPr="003B46C4">
              <w:rPr>
                <w:i/>
                <w:sz w:val="20"/>
                <w:szCs w:val="20"/>
                <w:lang w:val="uk-UA"/>
              </w:rPr>
              <w:t>наявності))</w:t>
            </w:r>
            <w:r w:rsidRPr="003B46C4">
              <w:rPr>
                <w:i/>
                <w:sz w:val="20"/>
                <w:szCs w:val="20"/>
                <w:lang w:val="en-US"/>
              </w:rPr>
              <w:t xml:space="preserve"> </w:t>
            </w:r>
          </w:p>
        </w:tc>
        <w:tc>
          <w:tcPr>
            <w:tcW w:w="5010" w:type="dxa"/>
          </w:tcPr>
          <w:p w:rsidR="00644AC8" w:rsidRPr="00C30E64" w:rsidRDefault="00644AC8" w:rsidP="00644AC8">
            <w:pPr>
              <w:contextualSpacing/>
              <w:jc w:val="both"/>
              <w:rPr>
                <w:bCs/>
                <w:sz w:val="20"/>
                <w:szCs w:val="20"/>
                <w:lang w:val="uk-UA"/>
              </w:rPr>
            </w:pPr>
          </w:p>
        </w:tc>
      </w:tr>
      <w:tr w:rsidR="00644AC8" w:rsidRPr="00FE4140" w:rsidTr="00445248">
        <w:trPr>
          <w:trHeight w:val="1174"/>
        </w:trPr>
        <w:tc>
          <w:tcPr>
            <w:tcW w:w="4962" w:type="dxa"/>
            <w:gridSpan w:val="2"/>
          </w:tcPr>
          <w:p w:rsidR="00644AC8" w:rsidRPr="00C30E64" w:rsidRDefault="00644AC8" w:rsidP="00644AC8">
            <w:pPr>
              <w:contextualSpacing/>
              <w:jc w:val="both"/>
              <w:rPr>
                <w:sz w:val="20"/>
                <w:szCs w:val="20"/>
                <w:lang w:val="uk-UA"/>
              </w:rPr>
            </w:pPr>
            <w:r w:rsidRPr="00C30E64">
              <w:rPr>
                <w:sz w:val="20"/>
                <w:szCs w:val="20"/>
                <w:lang w:val="uk-UA"/>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та реєстраційний номер облікової картки платника податків (за наявності) </w:t>
            </w:r>
            <w:r w:rsidRPr="00C30E64">
              <w:rPr>
                <w:i/>
                <w:sz w:val="20"/>
                <w:szCs w:val="20"/>
                <w:lang w:val="uk-UA"/>
              </w:rPr>
              <w:t>(</w:t>
            </w:r>
            <w:r w:rsidRPr="00C30E64">
              <w:rPr>
                <w:b/>
                <w:i/>
                <w:sz w:val="20"/>
                <w:szCs w:val="20"/>
                <w:lang w:val="uk-UA"/>
              </w:rPr>
              <w:t>для представника акціонера – фізичної особи (за наявності),</w:t>
            </w:r>
            <w:r w:rsidRPr="00C30E64">
              <w:rPr>
                <w:i/>
                <w:sz w:val="20"/>
                <w:szCs w:val="20"/>
                <w:lang w:val="uk-UA"/>
              </w:rPr>
              <w:t xml:space="preserve"> або для фізичної особи – представника юридичної особи – представника акціонера (за наявності)) </w:t>
            </w:r>
          </w:p>
        </w:tc>
        <w:tc>
          <w:tcPr>
            <w:tcW w:w="5010" w:type="dxa"/>
          </w:tcPr>
          <w:p w:rsidR="00644AC8" w:rsidRPr="00C30E64" w:rsidRDefault="00644AC8" w:rsidP="00644AC8">
            <w:pPr>
              <w:contextualSpacing/>
              <w:jc w:val="both"/>
              <w:rPr>
                <w:sz w:val="20"/>
                <w:szCs w:val="20"/>
                <w:lang w:val="uk-UA"/>
              </w:rPr>
            </w:pPr>
          </w:p>
        </w:tc>
      </w:tr>
      <w:tr w:rsidR="00644AC8" w:rsidRPr="00FE4140" w:rsidTr="00445248">
        <w:trPr>
          <w:trHeight w:val="692"/>
        </w:trPr>
        <w:tc>
          <w:tcPr>
            <w:tcW w:w="4962" w:type="dxa"/>
            <w:gridSpan w:val="2"/>
          </w:tcPr>
          <w:p w:rsidR="00644AC8" w:rsidRPr="00C30E64" w:rsidRDefault="00644AC8" w:rsidP="00644AC8">
            <w:pPr>
              <w:contextualSpacing/>
              <w:jc w:val="both"/>
              <w:rPr>
                <w:sz w:val="20"/>
                <w:szCs w:val="20"/>
                <w:lang w:val="uk-UA"/>
              </w:rPr>
            </w:pPr>
            <w:r w:rsidRPr="00C30E64">
              <w:rPr>
                <w:sz w:val="20"/>
                <w:szCs w:val="20"/>
                <w:lang w:val="uk-UA"/>
              </w:rPr>
              <w:t xml:space="preserve">Ідентифікаційний код юридичної особи (Код за ЄДРПОУ) – представника акціонера  </w:t>
            </w:r>
            <w:r w:rsidRPr="00C30E64">
              <w:rPr>
                <w:b/>
                <w:i/>
                <w:sz w:val="20"/>
                <w:szCs w:val="20"/>
                <w:lang w:val="uk-UA"/>
              </w:rPr>
              <w:t>(для юридичних осіб зареєстрованих в Україні)</w:t>
            </w:r>
            <w:r w:rsidRPr="00C30E64">
              <w:rPr>
                <w:sz w:val="20"/>
                <w:szCs w:val="20"/>
                <w:lang w:val="uk-UA"/>
              </w:rPr>
              <w:t xml:space="preserve"> або реєстраційний номер з торговельного, судового або банківського реєстру країни реєстрації юридичної особи – акціонера </w:t>
            </w:r>
            <w:r w:rsidRPr="00C30E64">
              <w:rPr>
                <w:i/>
                <w:sz w:val="20"/>
                <w:szCs w:val="20"/>
                <w:lang w:val="uk-UA"/>
              </w:rPr>
              <w:t>(для юридичних осіб зареєстрованих за межами України)</w:t>
            </w:r>
          </w:p>
        </w:tc>
        <w:tc>
          <w:tcPr>
            <w:tcW w:w="5010" w:type="dxa"/>
          </w:tcPr>
          <w:p w:rsidR="00644AC8" w:rsidRPr="00C30E64" w:rsidRDefault="00644AC8" w:rsidP="00644AC8">
            <w:pPr>
              <w:contextualSpacing/>
              <w:jc w:val="both"/>
              <w:rPr>
                <w:bCs/>
                <w:sz w:val="20"/>
                <w:szCs w:val="20"/>
                <w:lang w:val="uk-UA"/>
              </w:rPr>
            </w:pPr>
          </w:p>
        </w:tc>
      </w:tr>
      <w:tr w:rsidR="00644AC8" w:rsidRPr="003334A3" w:rsidTr="00445248">
        <w:trPr>
          <w:trHeight w:val="542"/>
        </w:trPr>
        <w:tc>
          <w:tcPr>
            <w:tcW w:w="4962" w:type="dxa"/>
            <w:gridSpan w:val="2"/>
            <w:vAlign w:val="center"/>
          </w:tcPr>
          <w:p w:rsidR="00644AC8" w:rsidRPr="00990170" w:rsidRDefault="00644AC8" w:rsidP="00644AC8">
            <w:pPr>
              <w:contextualSpacing/>
              <w:rPr>
                <w:b/>
                <w:sz w:val="20"/>
                <w:szCs w:val="20"/>
                <w:lang w:val="uk-UA"/>
              </w:rPr>
            </w:pPr>
            <w:r w:rsidRPr="00990170">
              <w:rPr>
                <w:rStyle w:val="fontstyle01"/>
                <w:lang w:val="uk-UA"/>
              </w:rPr>
              <w:t xml:space="preserve">Документ, на підставі якого діє представник акціонера </w:t>
            </w:r>
            <w:r w:rsidRPr="00990170">
              <w:rPr>
                <w:rStyle w:val="fontstyle01"/>
                <w:i/>
                <w:lang w:val="uk-UA"/>
              </w:rPr>
              <w:t>(дата видачі, строк дії та номер)</w:t>
            </w:r>
          </w:p>
        </w:tc>
        <w:tc>
          <w:tcPr>
            <w:tcW w:w="5010" w:type="dxa"/>
            <w:vAlign w:val="center"/>
          </w:tcPr>
          <w:p w:rsidR="00644AC8" w:rsidRDefault="00644AC8" w:rsidP="00644AC8">
            <w:pPr>
              <w:contextualSpacing/>
              <w:rPr>
                <w:sz w:val="20"/>
                <w:szCs w:val="20"/>
                <w:lang w:val="uk-UA"/>
              </w:rPr>
            </w:pPr>
          </w:p>
        </w:tc>
      </w:tr>
      <w:tr w:rsidR="00644AC8" w:rsidRPr="003334A3" w:rsidTr="0023570A">
        <w:trPr>
          <w:trHeight w:val="252"/>
        </w:trPr>
        <w:tc>
          <w:tcPr>
            <w:tcW w:w="9972" w:type="dxa"/>
            <w:gridSpan w:val="3"/>
            <w:shd w:val="clear" w:color="auto" w:fill="D9D9D9"/>
            <w:vAlign w:val="center"/>
          </w:tcPr>
          <w:p w:rsidR="00644AC8" w:rsidRPr="003334A3" w:rsidRDefault="00644AC8" w:rsidP="00644AC8">
            <w:pPr>
              <w:contextualSpacing/>
              <w:rPr>
                <w:b/>
                <w:bCs/>
                <w:sz w:val="20"/>
                <w:szCs w:val="20"/>
                <w:lang w:val="uk-UA"/>
              </w:rPr>
            </w:pPr>
            <w:r>
              <w:rPr>
                <w:b/>
                <w:bCs/>
                <w:color w:val="000000"/>
                <w:sz w:val="20"/>
                <w:szCs w:val="20"/>
                <w:lang w:val="uk-UA"/>
              </w:rPr>
              <w:t>КІЛЬКІСТЬ ГОЛОСІВ, ЩО НАЛЕЖАТЬ АКЦІОНЕРУ</w:t>
            </w:r>
            <w:r w:rsidRPr="003334A3">
              <w:rPr>
                <w:b/>
                <w:bCs/>
                <w:color w:val="000000"/>
                <w:sz w:val="20"/>
                <w:szCs w:val="20"/>
                <w:lang w:val="uk-UA"/>
              </w:rPr>
              <w:t>:</w:t>
            </w:r>
          </w:p>
        </w:tc>
      </w:tr>
      <w:tr w:rsidR="00644AC8" w:rsidRPr="003B5010" w:rsidTr="00254936">
        <w:trPr>
          <w:trHeight w:val="305"/>
        </w:trPr>
        <w:tc>
          <w:tcPr>
            <w:tcW w:w="2608" w:type="dxa"/>
          </w:tcPr>
          <w:p w:rsidR="003B5010" w:rsidRPr="003B5010" w:rsidRDefault="003B5010" w:rsidP="00644AC8">
            <w:pPr>
              <w:contextualSpacing/>
              <w:jc w:val="both"/>
              <w:rPr>
                <w:bCs/>
                <w:highlight w:val="yellow"/>
                <w:lang w:val="uk-UA"/>
              </w:rPr>
            </w:pPr>
          </w:p>
        </w:tc>
        <w:tc>
          <w:tcPr>
            <w:tcW w:w="7364" w:type="dxa"/>
            <w:gridSpan w:val="2"/>
          </w:tcPr>
          <w:p w:rsidR="00644AC8" w:rsidRPr="003B5010" w:rsidRDefault="00644AC8" w:rsidP="00644AC8">
            <w:pPr>
              <w:contextualSpacing/>
              <w:jc w:val="both"/>
              <w:rPr>
                <w:bCs/>
                <w:sz w:val="20"/>
                <w:szCs w:val="20"/>
                <w:lang w:val="uk-UA"/>
              </w:rPr>
            </w:pPr>
          </w:p>
        </w:tc>
      </w:tr>
      <w:tr w:rsidR="00644AC8" w:rsidRPr="003334A3" w:rsidTr="00254936">
        <w:trPr>
          <w:trHeight w:val="144"/>
        </w:trPr>
        <w:tc>
          <w:tcPr>
            <w:tcW w:w="2608" w:type="dxa"/>
          </w:tcPr>
          <w:p w:rsidR="00644AC8" w:rsidRPr="003C5E39" w:rsidRDefault="00644AC8" w:rsidP="003B5010">
            <w:pPr>
              <w:contextualSpacing/>
              <w:jc w:val="both"/>
              <w:rPr>
                <w:bCs/>
                <w:sz w:val="20"/>
                <w:szCs w:val="20"/>
                <w:lang w:val="uk-UA"/>
              </w:rPr>
            </w:pPr>
            <w:r w:rsidRPr="00486BE2">
              <w:rPr>
                <w:b/>
                <w:bCs/>
                <w:i/>
                <w:sz w:val="20"/>
                <w:szCs w:val="20"/>
              </w:rPr>
              <w:t>(</w:t>
            </w:r>
            <w:r w:rsidRPr="00486BE2">
              <w:rPr>
                <w:b/>
                <w:bCs/>
                <w:i/>
                <w:sz w:val="20"/>
                <w:szCs w:val="20"/>
                <w:lang w:val="uk-UA"/>
              </w:rPr>
              <w:t xml:space="preserve">кількість голосів </w:t>
            </w:r>
            <w:r>
              <w:rPr>
                <w:b/>
                <w:bCs/>
                <w:i/>
                <w:sz w:val="20"/>
                <w:szCs w:val="20"/>
                <w:lang w:val="uk-UA"/>
              </w:rPr>
              <w:t>числом</w:t>
            </w:r>
            <w:r w:rsidRPr="00486BE2">
              <w:rPr>
                <w:b/>
                <w:bCs/>
                <w:i/>
                <w:sz w:val="20"/>
                <w:szCs w:val="20"/>
                <w:lang w:val="uk-UA"/>
              </w:rPr>
              <w:t>)</w:t>
            </w:r>
          </w:p>
        </w:tc>
        <w:tc>
          <w:tcPr>
            <w:tcW w:w="7364" w:type="dxa"/>
            <w:gridSpan w:val="2"/>
          </w:tcPr>
          <w:p w:rsidR="00644AC8" w:rsidRPr="00486BE2" w:rsidRDefault="00644AC8" w:rsidP="00644AC8">
            <w:pPr>
              <w:contextualSpacing/>
              <w:jc w:val="center"/>
              <w:rPr>
                <w:b/>
                <w:bCs/>
                <w:i/>
                <w:sz w:val="20"/>
                <w:szCs w:val="20"/>
                <w:lang w:val="en-US"/>
              </w:rPr>
            </w:pPr>
            <w:r w:rsidRPr="00486BE2">
              <w:rPr>
                <w:b/>
                <w:bCs/>
                <w:i/>
                <w:sz w:val="20"/>
                <w:szCs w:val="20"/>
              </w:rPr>
              <w:t>(</w:t>
            </w:r>
            <w:r w:rsidRPr="00486BE2">
              <w:rPr>
                <w:b/>
                <w:bCs/>
                <w:i/>
                <w:sz w:val="20"/>
                <w:szCs w:val="20"/>
                <w:lang w:val="uk-UA"/>
              </w:rPr>
              <w:t>кількість голосів прописом)</w:t>
            </w:r>
          </w:p>
        </w:tc>
      </w:tr>
      <w:tr w:rsidR="00644AC8" w:rsidRPr="001F4125" w:rsidTr="00186F4E">
        <w:trPr>
          <w:trHeight w:val="833"/>
        </w:trPr>
        <w:tc>
          <w:tcPr>
            <w:tcW w:w="9972" w:type="dxa"/>
            <w:gridSpan w:val="3"/>
            <w:shd w:val="clear" w:color="auto" w:fill="D9D9D9"/>
            <w:vAlign w:val="center"/>
          </w:tcPr>
          <w:p w:rsidR="00644AC8" w:rsidRPr="001F4125" w:rsidRDefault="00644AC8" w:rsidP="00644AC8">
            <w:pPr>
              <w:contextualSpacing/>
              <w:rPr>
                <w:b/>
                <w:bCs/>
                <w:iCs/>
                <w:color w:val="000000"/>
                <w:sz w:val="20"/>
                <w:szCs w:val="20"/>
                <w:lang w:val="uk-UA"/>
              </w:rPr>
            </w:pPr>
            <w:r w:rsidRPr="001F4125">
              <w:rPr>
                <w:b/>
                <w:bCs/>
                <w:iCs/>
                <w:color w:val="000000"/>
                <w:sz w:val="20"/>
                <w:szCs w:val="20"/>
                <w:lang w:val="uk-UA"/>
              </w:rPr>
              <w:lastRenderedPageBreak/>
              <w:t>ГОЛОСУВАННЯ З ПИТАНЬ ПОРЯДКУ ДЕННОГО ЗАГАЛЬНИХ ЗБОРІВ:</w:t>
            </w:r>
          </w:p>
          <w:p w:rsidR="00644AC8" w:rsidRPr="001F4125" w:rsidRDefault="00644AC8" w:rsidP="00644AC8">
            <w:pPr>
              <w:widowControl w:val="0"/>
              <w:tabs>
                <w:tab w:val="left" w:pos="90"/>
              </w:tabs>
              <w:autoSpaceDE w:val="0"/>
              <w:autoSpaceDN w:val="0"/>
              <w:adjustRightInd w:val="0"/>
              <w:jc w:val="both"/>
              <w:rPr>
                <w:b/>
                <w:bCs/>
                <w:iCs/>
                <w:color w:val="000000"/>
                <w:sz w:val="20"/>
                <w:szCs w:val="20"/>
                <w:lang w:val="uk-UA"/>
              </w:rPr>
            </w:pPr>
            <w:r w:rsidRPr="001F4125">
              <w:rPr>
                <w:b/>
                <w:bCs/>
                <w:color w:val="000000"/>
                <w:sz w:val="20"/>
                <w:szCs w:val="20"/>
                <w:lang w:val="uk-UA"/>
              </w:rPr>
              <w:t>(за необхідний варіант голосування потрібно зробити позначку у вигляді знаку Х, +, або будь-яку іншу, що засвідчує волевиявлення акціонера).</w:t>
            </w:r>
          </w:p>
        </w:tc>
      </w:tr>
    </w:tbl>
    <w:p w:rsidR="00A65562" w:rsidRDefault="00A65562" w:rsidP="00A60A8F">
      <w:pPr>
        <w:rPr>
          <w:sz w:val="6"/>
        </w:rPr>
      </w:pPr>
    </w:p>
    <w:p w:rsidR="003C5E39" w:rsidRDefault="003C5E39" w:rsidP="00A60A8F">
      <w:pPr>
        <w:rPr>
          <w:sz w:val="6"/>
        </w:rPr>
      </w:pPr>
    </w:p>
    <w:p w:rsidR="00DF4DAD" w:rsidRPr="001F4125" w:rsidRDefault="00DF4DAD" w:rsidP="00A60A8F">
      <w:pPr>
        <w:rPr>
          <w:sz w:val="6"/>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A60A8F" w:rsidRPr="001F4125" w:rsidTr="001F4125">
        <w:trPr>
          <w:trHeight w:val="616"/>
        </w:trPr>
        <w:tc>
          <w:tcPr>
            <w:tcW w:w="3119" w:type="dxa"/>
            <w:vAlign w:val="center"/>
          </w:tcPr>
          <w:p w:rsidR="00A60A8F" w:rsidRPr="001F4125" w:rsidRDefault="00A60A8F" w:rsidP="008F6FE4">
            <w:pPr>
              <w:contextualSpacing/>
              <w:rPr>
                <w:b/>
                <w:bCs/>
                <w:iCs/>
                <w:color w:val="000000"/>
                <w:sz w:val="20"/>
                <w:szCs w:val="20"/>
                <w:lang w:val="uk-UA"/>
              </w:rPr>
            </w:pPr>
            <w:r w:rsidRPr="001F4125">
              <w:rPr>
                <w:b/>
                <w:bCs/>
                <w:iCs/>
                <w:color w:val="000000"/>
                <w:sz w:val="20"/>
                <w:szCs w:val="20"/>
                <w:lang w:val="uk-UA"/>
              </w:rPr>
              <w:t>Питання порядку денного № 1, винесене на голосування:</w:t>
            </w:r>
          </w:p>
        </w:tc>
        <w:tc>
          <w:tcPr>
            <w:tcW w:w="6853" w:type="dxa"/>
            <w:vAlign w:val="center"/>
          </w:tcPr>
          <w:p w:rsidR="00120593" w:rsidRPr="00120593" w:rsidRDefault="00120593" w:rsidP="00120593">
            <w:pPr>
              <w:pStyle w:val="a7"/>
              <w:spacing w:before="120" w:beforeAutospacing="0" w:after="0" w:afterAutospacing="0"/>
              <w:contextualSpacing/>
              <w:jc w:val="both"/>
              <w:rPr>
                <w:b/>
                <w:sz w:val="20"/>
                <w:szCs w:val="20"/>
              </w:rPr>
            </w:pPr>
            <w:r w:rsidRPr="00120593">
              <w:rPr>
                <w:b/>
                <w:sz w:val="20"/>
                <w:szCs w:val="20"/>
              </w:rPr>
              <w:t>Розгляд звіту Генерального директора про підсумки  фінансово-господарської діяльності Товариства за 2023 рік та прийняття рішення за результатами його розгляду.</w:t>
            </w:r>
          </w:p>
          <w:p w:rsidR="009B673B" w:rsidRPr="00F94829" w:rsidRDefault="009B673B" w:rsidP="00120593">
            <w:pPr>
              <w:tabs>
                <w:tab w:val="left" w:pos="0"/>
              </w:tabs>
              <w:ind w:left="113" w:right="187"/>
              <w:contextualSpacing/>
              <w:jc w:val="both"/>
              <w:rPr>
                <w:b/>
                <w:sz w:val="20"/>
                <w:szCs w:val="20"/>
              </w:rPr>
            </w:pPr>
          </w:p>
        </w:tc>
      </w:tr>
      <w:tr w:rsidR="00A60A8F" w:rsidRPr="003334A3" w:rsidTr="00F33F07">
        <w:trPr>
          <w:trHeight w:val="559"/>
        </w:trPr>
        <w:tc>
          <w:tcPr>
            <w:tcW w:w="3119" w:type="dxa"/>
            <w:tcBorders>
              <w:bottom w:val="single" w:sz="4" w:space="0" w:color="auto"/>
            </w:tcBorders>
          </w:tcPr>
          <w:p w:rsidR="00A60A8F" w:rsidRPr="001F4125" w:rsidDel="005364B8" w:rsidRDefault="00D87A0F" w:rsidP="008F6FE4">
            <w:pPr>
              <w:contextualSpacing/>
              <w:rPr>
                <w:sz w:val="20"/>
                <w:szCs w:val="20"/>
                <w:lang w:val="uk-UA"/>
              </w:rPr>
            </w:pPr>
            <w:r w:rsidRPr="001F4125">
              <w:rPr>
                <w:bCs/>
                <w:iCs/>
                <w:color w:val="000000"/>
                <w:sz w:val="20"/>
                <w:szCs w:val="20"/>
                <w:lang w:val="uk-UA"/>
              </w:rPr>
              <w:t>Проє</w:t>
            </w:r>
            <w:r w:rsidR="00A60A8F" w:rsidRPr="001F4125">
              <w:rPr>
                <w:bCs/>
                <w:iCs/>
                <w:color w:val="000000"/>
                <w:sz w:val="20"/>
                <w:szCs w:val="20"/>
                <w:lang w:val="uk-UA"/>
              </w:rPr>
              <w:t>кт рішення з питання порядку денного № 1:</w:t>
            </w:r>
          </w:p>
        </w:tc>
        <w:tc>
          <w:tcPr>
            <w:tcW w:w="6853" w:type="dxa"/>
            <w:tcBorders>
              <w:bottom w:val="single" w:sz="4" w:space="0" w:color="auto"/>
            </w:tcBorders>
          </w:tcPr>
          <w:p w:rsidR="00120593" w:rsidRPr="00120593" w:rsidRDefault="00120593" w:rsidP="00120593">
            <w:pPr>
              <w:contextualSpacing/>
              <w:rPr>
                <w:bCs/>
                <w:iCs/>
                <w:color w:val="000000"/>
                <w:sz w:val="20"/>
                <w:szCs w:val="20"/>
                <w:lang w:val="en-US"/>
              </w:rPr>
            </w:pPr>
            <w:r w:rsidRPr="00120593">
              <w:rPr>
                <w:bCs/>
                <w:iCs/>
                <w:color w:val="000000"/>
                <w:sz w:val="20"/>
                <w:szCs w:val="20"/>
                <w:lang w:val="en-US"/>
              </w:rPr>
              <w:t xml:space="preserve">Затвердити звіт Генерального директора Товариства про результати фінансово-господарської </w:t>
            </w:r>
            <w:r w:rsidRPr="00AD6F3A">
              <w:rPr>
                <w:bCs/>
                <w:iCs/>
                <w:color w:val="000000"/>
                <w:sz w:val="20"/>
                <w:szCs w:val="20"/>
                <w:lang w:val="en-US"/>
              </w:rPr>
              <w:t>діяльності в</w:t>
            </w:r>
            <w:r w:rsidRPr="00120593">
              <w:rPr>
                <w:bCs/>
                <w:iCs/>
                <w:color w:val="000000"/>
                <w:sz w:val="20"/>
                <w:szCs w:val="20"/>
                <w:lang w:val="en-US"/>
              </w:rPr>
              <w:t xml:space="preserve"> 2023 рік та прийняти його до уваги.</w:t>
            </w:r>
          </w:p>
          <w:p w:rsidR="009B673B" w:rsidRPr="00F94829" w:rsidRDefault="009B673B" w:rsidP="00120593">
            <w:pPr>
              <w:tabs>
                <w:tab w:val="left" w:pos="1389"/>
                <w:tab w:val="num" w:pos="1497"/>
              </w:tabs>
              <w:ind w:left="113" w:right="187"/>
              <w:jc w:val="both"/>
              <w:rPr>
                <w:bCs/>
                <w:iCs/>
                <w:color w:val="000000"/>
                <w:sz w:val="20"/>
                <w:szCs w:val="20"/>
                <w:lang w:val="uk-UA"/>
              </w:rPr>
            </w:pPr>
          </w:p>
        </w:tc>
      </w:tr>
      <w:tr w:rsidR="00A60A8F" w:rsidRPr="00A60C3A" w:rsidTr="00A01A87">
        <w:trPr>
          <w:trHeight w:val="411"/>
        </w:trPr>
        <w:tc>
          <w:tcPr>
            <w:tcW w:w="3119" w:type="dxa"/>
            <w:tcBorders>
              <w:top w:val="single" w:sz="4" w:space="0" w:color="auto"/>
              <w:left w:val="single" w:sz="4" w:space="0" w:color="auto"/>
              <w:bottom w:val="single" w:sz="4" w:space="0" w:color="auto"/>
              <w:right w:val="single" w:sz="4" w:space="0" w:color="auto"/>
            </w:tcBorders>
            <w:vAlign w:val="center"/>
          </w:tcPr>
          <w:p w:rsidR="00A60A8F" w:rsidRPr="00A60C3A" w:rsidRDefault="00D302FF" w:rsidP="008F6FE4">
            <w:pPr>
              <w:widowControl w:val="0"/>
              <w:spacing w:after="120"/>
              <w:contextualSpacing/>
              <w:rPr>
                <w:b/>
                <w:sz w:val="20"/>
                <w:szCs w:val="20"/>
              </w:rPr>
            </w:pPr>
            <w:r w:rsidRPr="00A60C3A">
              <w:rPr>
                <w:b/>
                <w:sz w:val="20"/>
                <w:szCs w:val="20"/>
                <w:lang w:val="uk-UA"/>
              </w:rPr>
              <w:t xml:space="preserve">ВАРІАНТИ </w:t>
            </w:r>
            <w:r w:rsidR="00A60A8F"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A60A8F" w:rsidRPr="00A60C3A" w:rsidRDefault="00A60A8F" w:rsidP="008F6FE4">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62F46" w:rsidRPr="00A60C3A" w:rsidTr="009605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962F46">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62F46" w:rsidRPr="00A60C3A" w:rsidRDefault="00962F46" w:rsidP="00962F46">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962F46">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62F46" w:rsidRPr="00A60C3A" w:rsidRDefault="00962F46" w:rsidP="00962F46">
                  <w:pPr>
                    <w:contextualSpacing/>
                    <w:rPr>
                      <w:b/>
                      <w:bCs/>
                      <w:sz w:val="20"/>
                      <w:szCs w:val="20"/>
                      <w:lang w:val="uk-UA"/>
                    </w:rPr>
                  </w:pPr>
                  <w:r w:rsidRPr="00A60C3A">
                    <w:rPr>
                      <w:b/>
                      <w:bCs/>
                      <w:color w:val="000000"/>
                      <w:sz w:val="20"/>
                      <w:szCs w:val="20"/>
                      <w:lang w:val="uk-UA"/>
                    </w:rPr>
                    <w:t>ПРОТИ</w:t>
                  </w:r>
                </w:p>
              </w:tc>
            </w:tr>
          </w:tbl>
          <w:p w:rsidR="00A60A8F" w:rsidRPr="00A60C3A" w:rsidRDefault="00A60A8F" w:rsidP="008F6FE4">
            <w:pPr>
              <w:contextualSpacing/>
              <w:rPr>
                <w:b/>
                <w:color w:val="000000"/>
                <w:sz w:val="20"/>
                <w:szCs w:val="20"/>
                <w:lang w:val="uk-UA"/>
              </w:rPr>
            </w:pPr>
          </w:p>
        </w:tc>
      </w:tr>
    </w:tbl>
    <w:p w:rsidR="00812C05" w:rsidRDefault="00812C05" w:rsidP="00A60A8F">
      <w:pPr>
        <w:rPr>
          <w:sz w:val="10"/>
          <w:szCs w:val="10"/>
        </w:rPr>
      </w:pPr>
    </w:p>
    <w:p w:rsidR="00DF4DAD" w:rsidRDefault="00DF4DAD" w:rsidP="00A60A8F">
      <w:pPr>
        <w:rPr>
          <w:sz w:val="10"/>
          <w:szCs w:val="10"/>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962F46" w:rsidRPr="003334A3" w:rsidTr="001F4125">
        <w:trPr>
          <w:trHeight w:val="616"/>
        </w:trPr>
        <w:tc>
          <w:tcPr>
            <w:tcW w:w="3119" w:type="dxa"/>
            <w:vAlign w:val="center"/>
          </w:tcPr>
          <w:p w:rsidR="00962F46" w:rsidRPr="006201A0" w:rsidRDefault="00962F46" w:rsidP="00962F46">
            <w:pPr>
              <w:contextualSpacing/>
              <w:rPr>
                <w:b/>
                <w:bCs/>
                <w:iCs/>
                <w:color w:val="000000"/>
                <w:sz w:val="20"/>
                <w:szCs w:val="20"/>
                <w:lang w:val="uk-UA"/>
              </w:rPr>
            </w:pPr>
            <w:r w:rsidRPr="006201A0">
              <w:rPr>
                <w:b/>
                <w:bCs/>
                <w:iCs/>
                <w:color w:val="000000"/>
                <w:sz w:val="20"/>
                <w:szCs w:val="20"/>
                <w:lang w:val="uk-UA"/>
              </w:rPr>
              <w:t>Питання порядку денного № </w:t>
            </w:r>
            <w:r>
              <w:rPr>
                <w:b/>
                <w:bCs/>
                <w:iCs/>
                <w:color w:val="000000"/>
                <w:sz w:val="20"/>
                <w:szCs w:val="20"/>
                <w:lang w:val="en-US"/>
              </w:rPr>
              <w:t>2</w:t>
            </w:r>
            <w:r w:rsidRPr="006201A0">
              <w:rPr>
                <w:b/>
                <w:bCs/>
                <w:iCs/>
                <w:color w:val="000000"/>
                <w:sz w:val="20"/>
                <w:szCs w:val="20"/>
                <w:lang w:val="uk-UA"/>
              </w:rPr>
              <w:t>, винесене на голосування:</w:t>
            </w:r>
          </w:p>
        </w:tc>
        <w:tc>
          <w:tcPr>
            <w:tcW w:w="6853" w:type="dxa"/>
            <w:vAlign w:val="center"/>
          </w:tcPr>
          <w:p w:rsidR="00120593" w:rsidRPr="00120593" w:rsidRDefault="00120593" w:rsidP="00580C86">
            <w:pPr>
              <w:pStyle w:val="a7"/>
              <w:spacing w:before="120" w:beforeAutospacing="0" w:after="0" w:afterAutospacing="0"/>
              <w:contextualSpacing/>
              <w:jc w:val="both"/>
              <w:rPr>
                <w:b/>
                <w:sz w:val="20"/>
                <w:szCs w:val="20"/>
              </w:rPr>
            </w:pPr>
            <w:r w:rsidRPr="00120593">
              <w:rPr>
                <w:b/>
                <w:sz w:val="20"/>
                <w:szCs w:val="20"/>
              </w:rPr>
              <w:t>Розгляд звіту Наглядової ради Товариства за 2023 рік та прийняття рішення за результатами його розгляду.</w:t>
            </w:r>
          </w:p>
          <w:p w:rsidR="00962F46" w:rsidRPr="00F94829" w:rsidRDefault="00962F46" w:rsidP="00120593">
            <w:pPr>
              <w:tabs>
                <w:tab w:val="left" w:pos="0"/>
              </w:tabs>
              <w:ind w:left="113" w:right="187"/>
              <w:contextualSpacing/>
              <w:jc w:val="both"/>
              <w:rPr>
                <w:sz w:val="20"/>
                <w:szCs w:val="20"/>
              </w:rPr>
            </w:pPr>
          </w:p>
        </w:tc>
      </w:tr>
      <w:tr w:rsidR="00962F46" w:rsidRPr="003334A3" w:rsidTr="00F33F07">
        <w:trPr>
          <w:trHeight w:val="423"/>
        </w:trPr>
        <w:tc>
          <w:tcPr>
            <w:tcW w:w="3119" w:type="dxa"/>
            <w:tcBorders>
              <w:bottom w:val="single" w:sz="4" w:space="0" w:color="auto"/>
            </w:tcBorders>
          </w:tcPr>
          <w:p w:rsidR="00962F46" w:rsidRPr="00A65562" w:rsidDel="005364B8" w:rsidRDefault="00962F46" w:rsidP="00962F46">
            <w:pPr>
              <w:contextualSpacing/>
              <w:rPr>
                <w:sz w:val="20"/>
                <w:szCs w:val="20"/>
                <w:lang w:val="uk-UA"/>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Pr>
                <w:bCs/>
                <w:iCs/>
                <w:color w:val="000000"/>
                <w:sz w:val="20"/>
                <w:szCs w:val="20"/>
                <w:lang w:val="en-US"/>
              </w:rPr>
              <w:t>2</w:t>
            </w:r>
            <w:r w:rsidRPr="00A65562">
              <w:rPr>
                <w:bCs/>
                <w:iCs/>
                <w:color w:val="000000"/>
                <w:sz w:val="20"/>
                <w:szCs w:val="20"/>
                <w:lang w:val="uk-UA"/>
              </w:rPr>
              <w:t>:</w:t>
            </w:r>
          </w:p>
        </w:tc>
        <w:tc>
          <w:tcPr>
            <w:tcW w:w="6853" w:type="dxa"/>
            <w:tcBorders>
              <w:bottom w:val="single" w:sz="4" w:space="0" w:color="auto"/>
            </w:tcBorders>
          </w:tcPr>
          <w:p w:rsidR="00120593" w:rsidRPr="00580C86" w:rsidRDefault="00120593" w:rsidP="00837197">
            <w:pPr>
              <w:tabs>
                <w:tab w:val="left" w:pos="275"/>
              </w:tabs>
              <w:ind w:right="187"/>
              <w:jc w:val="both"/>
              <w:rPr>
                <w:bCs/>
                <w:iCs/>
                <w:color w:val="000000"/>
                <w:sz w:val="20"/>
                <w:szCs w:val="20"/>
                <w:lang w:val="en-US"/>
              </w:rPr>
            </w:pPr>
            <w:r w:rsidRPr="00580C86">
              <w:rPr>
                <w:bCs/>
                <w:iCs/>
                <w:color w:val="000000"/>
                <w:sz w:val="20"/>
                <w:szCs w:val="20"/>
                <w:lang w:val="en-US"/>
              </w:rPr>
              <w:t xml:space="preserve">Звіт Наглядової ради Товариства про результати діяльності за 2023 рік затвердити.  Роботу Наглядової ради Товариства визнати задовільною. </w:t>
            </w:r>
          </w:p>
          <w:p w:rsidR="00962F46" w:rsidRPr="00F94829" w:rsidRDefault="00962F46" w:rsidP="00120593">
            <w:pPr>
              <w:tabs>
                <w:tab w:val="left" w:pos="275"/>
              </w:tabs>
              <w:ind w:left="113" w:right="187"/>
              <w:jc w:val="both"/>
              <w:rPr>
                <w:bCs/>
                <w:iCs/>
                <w:color w:val="000000"/>
                <w:sz w:val="20"/>
                <w:szCs w:val="20"/>
                <w:lang w:val="uk-UA"/>
              </w:rPr>
            </w:pPr>
          </w:p>
        </w:tc>
      </w:tr>
      <w:tr w:rsidR="00962F46" w:rsidRPr="00A60C3A" w:rsidTr="001F4125">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62F46" w:rsidRPr="00A60C3A" w:rsidTr="009605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ПРОТИ</w:t>
                  </w:r>
                </w:p>
              </w:tc>
            </w:tr>
          </w:tbl>
          <w:p w:rsidR="00962F46" w:rsidRPr="00A60C3A" w:rsidRDefault="00962F46" w:rsidP="00E86DC7">
            <w:pPr>
              <w:contextualSpacing/>
              <w:rPr>
                <w:b/>
                <w:color w:val="000000"/>
                <w:sz w:val="20"/>
                <w:szCs w:val="20"/>
                <w:lang w:val="uk-UA"/>
              </w:rPr>
            </w:pPr>
          </w:p>
        </w:tc>
      </w:tr>
    </w:tbl>
    <w:p w:rsidR="00B54777" w:rsidRDefault="00B54777">
      <w:pPr>
        <w:rPr>
          <w:sz w:val="10"/>
          <w:szCs w:val="10"/>
          <w:lang w:val="en-US"/>
        </w:rPr>
      </w:pPr>
    </w:p>
    <w:p w:rsidR="00DF4DAD" w:rsidRDefault="00DF4DAD">
      <w:pPr>
        <w:rPr>
          <w:sz w:val="10"/>
          <w:szCs w:val="10"/>
          <w:lang w:val="en-US"/>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962F46" w:rsidRPr="003334A3" w:rsidTr="00BB15A4">
        <w:trPr>
          <w:trHeight w:val="580"/>
        </w:trPr>
        <w:tc>
          <w:tcPr>
            <w:tcW w:w="3119" w:type="dxa"/>
            <w:vAlign w:val="center"/>
          </w:tcPr>
          <w:p w:rsidR="00962F46" w:rsidRPr="006201A0" w:rsidRDefault="00962F46" w:rsidP="002A4171">
            <w:pPr>
              <w:contextualSpacing/>
              <w:rPr>
                <w:b/>
                <w:bCs/>
                <w:iCs/>
                <w:color w:val="000000"/>
                <w:sz w:val="20"/>
                <w:szCs w:val="20"/>
                <w:lang w:val="uk-UA"/>
              </w:rPr>
            </w:pPr>
            <w:r w:rsidRPr="006201A0">
              <w:rPr>
                <w:b/>
                <w:bCs/>
                <w:iCs/>
                <w:color w:val="000000"/>
                <w:sz w:val="20"/>
                <w:szCs w:val="20"/>
                <w:lang w:val="uk-UA"/>
              </w:rPr>
              <w:t>Питання порядку денного № </w:t>
            </w:r>
            <w:r w:rsidR="002A4171">
              <w:rPr>
                <w:b/>
                <w:bCs/>
                <w:iCs/>
                <w:color w:val="000000"/>
                <w:sz w:val="20"/>
                <w:szCs w:val="20"/>
                <w:lang w:val="en-US"/>
              </w:rPr>
              <w:t>3</w:t>
            </w:r>
            <w:r w:rsidRPr="006201A0">
              <w:rPr>
                <w:b/>
                <w:bCs/>
                <w:iCs/>
                <w:color w:val="000000"/>
                <w:sz w:val="20"/>
                <w:szCs w:val="20"/>
                <w:lang w:val="uk-UA"/>
              </w:rPr>
              <w:t>, винесене на голосування:</w:t>
            </w:r>
          </w:p>
        </w:tc>
        <w:tc>
          <w:tcPr>
            <w:tcW w:w="6853" w:type="dxa"/>
            <w:vAlign w:val="center"/>
          </w:tcPr>
          <w:p w:rsidR="00120593" w:rsidRPr="00580C86" w:rsidRDefault="00120593" w:rsidP="00580C86">
            <w:pPr>
              <w:pStyle w:val="a7"/>
              <w:spacing w:before="120" w:beforeAutospacing="0" w:after="0" w:afterAutospacing="0"/>
              <w:contextualSpacing/>
              <w:jc w:val="both"/>
              <w:rPr>
                <w:b/>
                <w:sz w:val="20"/>
                <w:szCs w:val="20"/>
              </w:rPr>
            </w:pPr>
            <w:r w:rsidRPr="00580C86">
              <w:rPr>
                <w:b/>
                <w:sz w:val="20"/>
                <w:szCs w:val="20"/>
              </w:rPr>
              <w:t>Затвердження результатів фінансово-господарської діяльності та річного звіту Товариства за 2023 рік.</w:t>
            </w:r>
          </w:p>
          <w:p w:rsidR="00287239" w:rsidRPr="00C3128F" w:rsidRDefault="00287239" w:rsidP="00120593">
            <w:pPr>
              <w:tabs>
                <w:tab w:val="left" w:pos="0"/>
              </w:tabs>
              <w:ind w:left="113" w:right="187"/>
              <w:contextualSpacing/>
              <w:jc w:val="both"/>
              <w:rPr>
                <w:sz w:val="20"/>
                <w:szCs w:val="20"/>
              </w:rPr>
            </w:pPr>
          </w:p>
        </w:tc>
      </w:tr>
      <w:tr w:rsidR="00962F46" w:rsidRPr="003334A3" w:rsidTr="001F4125">
        <w:trPr>
          <w:trHeight w:val="553"/>
        </w:trPr>
        <w:tc>
          <w:tcPr>
            <w:tcW w:w="3119" w:type="dxa"/>
            <w:tcBorders>
              <w:bottom w:val="single" w:sz="4" w:space="0" w:color="auto"/>
            </w:tcBorders>
          </w:tcPr>
          <w:p w:rsidR="00962F46" w:rsidRPr="00A65562" w:rsidDel="005364B8" w:rsidRDefault="00962F46" w:rsidP="002A4171">
            <w:pPr>
              <w:contextualSpacing/>
              <w:rPr>
                <w:sz w:val="20"/>
                <w:szCs w:val="20"/>
                <w:lang w:val="uk-UA"/>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sidR="002A4171">
              <w:rPr>
                <w:bCs/>
                <w:iCs/>
                <w:color w:val="000000"/>
                <w:sz w:val="20"/>
                <w:szCs w:val="20"/>
                <w:lang w:val="en-US"/>
              </w:rPr>
              <w:t>3</w:t>
            </w:r>
            <w:r w:rsidRPr="00A65562">
              <w:rPr>
                <w:bCs/>
                <w:iCs/>
                <w:color w:val="000000"/>
                <w:sz w:val="20"/>
                <w:szCs w:val="20"/>
                <w:lang w:val="uk-UA"/>
              </w:rPr>
              <w:t>:</w:t>
            </w:r>
          </w:p>
        </w:tc>
        <w:tc>
          <w:tcPr>
            <w:tcW w:w="6853" w:type="dxa"/>
            <w:tcBorders>
              <w:bottom w:val="single" w:sz="4" w:space="0" w:color="auto"/>
            </w:tcBorders>
          </w:tcPr>
          <w:p w:rsidR="00120593" w:rsidRPr="002555C3" w:rsidRDefault="00120593" w:rsidP="00837197">
            <w:pPr>
              <w:tabs>
                <w:tab w:val="left" w:pos="275"/>
              </w:tabs>
              <w:ind w:right="187"/>
              <w:jc w:val="both"/>
              <w:rPr>
                <w:sz w:val="20"/>
                <w:szCs w:val="20"/>
              </w:rPr>
            </w:pPr>
            <w:r w:rsidRPr="002555C3">
              <w:rPr>
                <w:sz w:val="20"/>
                <w:szCs w:val="20"/>
              </w:rPr>
              <w:t>Затвердити результати фінансово-господарської діяльності та річного звіту Товариства за 2023 рік.</w:t>
            </w:r>
          </w:p>
          <w:p w:rsidR="00962F46" w:rsidRPr="00F94829" w:rsidRDefault="00962F46" w:rsidP="00120593">
            <w:pPr>
              <w:tabs>
                <w:tab w:val="left" w:pos="275"/>
              </w:tabs>
              <w:ind w:left="113" w:right="187"/>
              <w:jc w:val="both"/>
              <w:rPr>
                <w:sz w:val="20"/>
                <w:szCs w:val="20"/>
              </w:rPr>
            </w:pPr>
          </w:p>
        </w:tc>
      </w:tr>
      <w:tr w:rsidR="00962F46" w:rsidRPr="00A60C3A" w:rsidTr="00A01A87">
        <w:trPr>
          <w:trHeight w:val="574"/>
        </w:trPr>
        <w:tc>
          <w:tcPr>
            <w:tcW w:w="3119"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62F46" w:rsidRPr="00A60C3A" w:rsidTr="009605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62F46" w:rsidRPr="00A01A87" w:rsidRDefault="00962F46" w:rsidP="00E86DC7">
                  <w:pPr>
                    <w:contextualSpacing/>
                    <w:rPr>
                      <w:b/>
                      <w:bCs/>
                      <w:sz w:val="20"/>
                      <w:szCs w:val="20"/>
                      <w:lang w:val="en-US"/>
                    </w:rPr>
                  </w:pPr>
                  <w:r w:rsidRPr="00A60C3A">
                    <w:rPr>
                      <w:b/>
                      <w:bCs/>
                      <w:color w:val="000000"/>
                      <w:sz w:val="20"/>
                      <w:szCs w:val="20"/>
                      <w:lang w:val="uk-UA"/>
                    </w:rPr>
                    <w:t>ПРОТИ</w:t>
                  </w:r>
                  <w:r w:rsidR="00A01A87">
                    <w:rPr>
                      <w:b/>
                      <w:bCs/>
                      <w:color w:val="000000"/>
                      <w:sz w:val="20"/>
                      <w:szCs w:val="20"/>
                      <w:lang w:val="en-US"/>
                    </w:rPr>
                    <w:t xml:space="preserve"> </w:t>
                  </w:r>
                </w:p>
              </w:tc>
            </w:tr>
          </w:tbl>
          <w:p w:rsidR="00962F46" w:rsidRPr="00A60C3A" w:rsidRDefault="00962F46" w:rsidP="00E86DC7">
            <w:pPr>
              <w:contextualSpacing/>
              <w:rPr>
                <w:b/>
                <w:color w:val="000000"/>
                <w:sz w:val="20"/>
                <w:szCs w:val="20"/>
                <w:lang w:val="uk-UA"/>
              </w:rPr>
            </w:pPr>
          </w:p>
        </w:tc>
      </w:tr>
    </w:tbl>
    <w:p w:rsidR="00962F46" w:rsidRDefault="00962F46">
      <w:pPr>
        <w:rPr>
          <w:sz w:val="10"/>
          <w:szCs w:val="10"/>
          <w:lang w:val="en-US"/>
        </w:rPr>
      </w:pPr>
    </w:p>
    <w:p w:rsidR="00DF4DAD" w:rsidRDefault="00DF4DAD">
      <w:pPr>
        <w:rPr>
          <w:sz w:val="10"/>
          <w:szCs w:val="10"/>
          <w:lang w:val="en-US"/>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962F46" w:rsidRPr="003334A3" w:rsidTr="001F4125">
        <w:trPr>
          <w:trHeight w:val="616"/>
        </w:trPr>
        <w:tc>
          <w:tcPr>
            <w:tcW w:w="3119" w:type="dxa"/>
            <w:vAlign w:val="center"/>
          </w:tcPr>
          <w:p w:rsidR="00962F46" w:rsidRPr="006201A0" w:rsidRDefault="00962F46" w:rsidP="00C3128F">
            <w:pPr>
              <w:contextualSpacing/>
              <w:rPr>
                <w:b/>
                <w:bCs/>
                <w:iCs/>
                <w:color w:val="000000"/>
                <w:sz w:val="20"/>
                <w:szCs w:val="20"/>
                <w:lang w:val="uk-UA"/>
              </w:rPr>
            </w:pPr>
            <w:r w:rsidRPr="006201A0">
              <w:rPr>
                <w:b/>
                <w:bCs/>
                <w:iCs/>
                <w:color w:val="000000"/>
                <w:sz w:val="20"/>
                <w:szCs w:val="20"/>
                <w:lang w:val="uk-UA"/>
              </w:rPr>
              <w:t>Питання порядку денного № </w:t>
            </w:r>
            <w:r w:rsidR="00C3128F">
              <w:rPr>
                <w:b/>
                <w:bCs/>
                <w:iCs/>
                <w:color w:val="000000"/>
                <w:sz w:val="20"/>
                <w:szCs w:val="20"/>
                <w:lang w:val="en-US"/>
              </w:rPr>
              <w:t>4</w:t>
            </w:r>
            <w:r w:rsidRPr="006201A0">
              <w:rPr>
                <w:b/>
                <w:bCs/>
                <w:iCs/>
                <w:color w:val="000000"/>
                <w:sz w:val="20"/>
                <w:szCs w:val="20"/>
                <w:lang w:val="uk-UA"/>
              </w:rPr>
              <w:t>, винесене на голосування:</w:t>
            </w:r>
          </w:p>
        </w:tc>
        <w:tc>
          <w:tcPr>
            <w:tcW w:w="6853" w:type="dxa"/>
            <w:vAlign w:val="center"/>
          </w:tcPr>
          <w:p w:rsidR="00120593" w:rsidRPr="00580C86" w:rsidRDefault="00120593" w:rsidP="00580C86">
            <w:pPr>
              <w:pStyle w:val="a7"/>
              <w:spacing w:before="120" w:beforeAutospacing="0" w:after="0" w:afterAutospacing="0"/>
              <w:contextualSpacing/>
              <w:jc w:val="both"/>
              <w:rPr>
                <w:b/>
                <w:sz w:val="20"/>
                <w:szCs w:val="20"/>
              </w:rPr>
            </w:pPr>
            <w:r w:rsidRPr="00580C86">
              <w:rPr>
                <w:b/>
                <w:sz w:val="20"/>
                <w:szCs w:val="20"/>
              </w:rPr>
              <w:t>Затвердження порядку розподілу прибутку Товариства за підсумками роботи в 2023 році.</w:t>
            </w:r>
          </w:p>
          <w:p w:rsidR="00962F46" w:rsidRPr="007C2083" w:rsidRDefault="00962F46" w:rsidP="00120593">
            <w:pPr>
              <w:tabs>
                <w:tab w:val="left" w:pos="0"/>
              </w:tabs>
              <w:ind w:left="113" w:right="187"/>
              <w:contextualSpacing/>
              <w:jc w:val="both"/>
              <w:rPr>
                <w:b/>
                <w:sz w:val="20"/>
                <w:szCs w:val="20"/>
              </w:rPr>
            </w:pPr>
          </w:p>
        </w:tc>
      </w:tr>
      <w:tr w:rsidR="00962F46" w:rsidRPr="003334A3" w:rsidTr="001F4125">
        <w:trPr>
          <w:trHeight w:val="565"/>
        </w:trPr>
        <w:tc>
          <w:tcPr>
            <w:tcW w:w="3119" w:type="dxa"/>
            <w:tcBorders>
              <w:bottom w:val="single" w:sz="4" w:space="0" w:color="auto"/>
            </w:tcBorders>
          </w:tcPr>
          <w:p w:rsidR="00962F46" w:rsidRPr="00962F46" w:rsidDel="005364B8" w:rsidRDefault="00962F46" w:rsidP="00C3128F">
            <w:pPr>
              <w:contextualSpacing/>
              <w:rPr>
                <w:sz w:val="20"/>
                <w:szCs w:val="20"/>
                <w:lang w:val="en-US"/>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sidR="00C3128F">
              <w:rPr>
                <w:bCs/>
                <w:iCs/>
                <w:color w:val="000000"/>
                <w:sz w:val="20"/>
                <w:szCs w:val="20"/>
                <w:lang w:val="en-US"/>
              </w:rPr>
              <w:t>4</w:t>
            </w:r>
            <w:r w:rsidRPr="00A65562">
              <w:rPr>
                <w:bCs/>
                <w:iCs/>
                <w:color w:val="000000"/>
                <w:sz w:val="20"/>
                <w:szCs w:val="20"/>
                <w:lang w:val="uk-UA"/>
              </w:rPr>
              <w:t>:</w:t>
            </w:r>
            <w:r>
              <w:rPr>
                <w:bCs/>
                <w:iCs/>
                <w:color w:val="000000"/>
                <w:sz w:val="20"/>
                <w:szCs w:val="20"/>
                <w:lang w:val="en-US"/>
              </w:rPr>
              <w:t xml:space="preserve"> </w:t>
            </w:r>
          </w:p>
        </w:tc>
        <w:tc>
          <w:tcPr>
            <w:tcW w:w="6853" w:type="dxa"/>
            <w:tcBorders>
              <w:bottom w:val="single" w:sz="4" w:space="0" w:color="auto"/>
            </w:tcBorders>
          </w:tcPr>
          <w:p w:rsidR="00120593" w:rsidRPr="00837197" w:rsidRDefault="00120593" w:rsidP="00837197">
            <w:pPr>
              <w:pStyle w:val="a7"/>
              <w:spacing w:before="120" w:beforeAutospacing="0" w:after="0" w:afterAutospacing="0"/>
              <w:contextualSpacing/>
              <w:jc w:val="both"/>
              <w:rPr>
                <w:sz w:val="20"/>
                <w:szCs w:val="20"/>
              </w:rPr>
            </w:pPr>
            <w:r w:rsidRPr="00837197">
              <w:rPr>
                <w:sz w:val="20"/>
                <w:szCs w:val="20"/>
              </w:rPr>
              <w:t>Прибуток за 2023 рік в сумі 224 000 грн. скерувати на розвиток Товариства.</w:t>
            </w:r>
          </w:p>
          <w:p w:rsidR="00C3128F" w:rsidRPr="007C2083" w:rsidRDefault="00C3128F" w:rsidP="00120593">
            <w:pPr>
              <w:tabs>
                <w:tab w:val="left" w:pos="275"/>
              </w:tabs>
              <w:ind w:left="113" w:right="187"/>
              <w:jc w:val="both"/>
              <w:rPr>
                <w:sz w:val="20"/>
                <w:szCs w:val="20"/>
              </w:rPr>
            </w:pPr>
          </w:p>
        </w:tc>
      </w:tr>
      <w:tr w:rsidR="00962F46" w:rsidRPr="00A60C3A" w:rsidTr="001F4125">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962F46" w:rsidRPr="00A60C3A" w:rsidRDefault="00962F46" w:rsidP="00E86DC7">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62F46" w:rsidRPr="00A60C3A" w:rsidTr="00960592">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962F46" w:rsidRPr="004A65B6" w:rsidRDefault="00962F46" w:rsidP="00E86DC7">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62F46" w:rsidRPr="00A60C3A" w:rsidRDefault="00962F46" w:rsidP="00E86DC7">
                  <w:pPr>
                    <w:contextualSpacing/>
                    <w:rPr>
                      <w:b/>
                      <w:bCs/>
                      <w:sz w:val="20"/>
                      <w:szCs w:val="20"/>
                      <w:lang w:val="uk-UA"/>
                    </w:rPr>
                  </w:pPr>
                  <w:r w:rsidRPr="00A60C3A">
                    <w:rPr>
                      <w:b/>
                      <w:bCs/>
                      <w:color w:val="000000"/>
                      <w:sz w:val="20"/>
                      <w:szCs w:val="20"/>
                      <w:lang w:val="uk-UA"/>
                    </w:rPr>
                    <w:t>ПРОТИ</w:t>
                  </w:r>
                </w:p>
              </w:tc>
            </w:tr>
          </w:tbl>
          <w:p w:rsidR="00962F46" w:rsidRPr="00A60C3A" w:rsidRDefault="00962F46" w:rsidP="00E86DC7">
            <w:pPr>
              <w:contextualSpacing/>
              <w:rPr>
                <w:b/>
                <w:color w:val="000000"/>
                <w:sz w:val="20"/>
                <w:szCs w:val="20"/>
                <w:lang w:val="uk-UA"/>
              </w:rPr>
            </w:pPr>
          </w:p>
        </w:tc>
      </w:tr>
    </w:tbl>
    <w:p w:rsidR="00962F46" w:rsidRDefault="00962F46">
      <w:pPr>
        <w:rPr>
          <w:sz w:val="10"/>
          <w:szCs w:val="10"/>
          <w:lang w:val="en-US"/>
        </w:rPr>
      </w:pPr>
    </w:p>
    <w:p w:rsidR="00DF4DAD" w:rsidRDefault="00DF4DAD">
      <w:pPr>
        <w:rPr>
          <w:sz w:val="10"/>
          <w:szCs w:val="10"/>
          <w:lang w:val="en-US"/>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C3128F" w:rsidRPr="003334A3" w:rsidTr="001F4125">
        <w:trPr>
          <w:trHeight w:val="616"/>
        </w:trPr>
        <w:tc>
          <w:tcPr>
            <w:tcW w:w="3119" w:type="dxa"/>
            <w:vAlign w:val="center"/>
          </w:tcPr>
          <w:p w:rsidR="00C3128F" w:rsidRPr="006201A0" w:rsidRDefault="00C3128F" w:rsidP="00C3128F">
            <w:pPr>
              <w:contextualSpacing/>
              <w:rPr>
                <w:b/>
                <w:bCs/>
                <w:iCs/>
                <w:color w:val="000000"/>
                <w:sz w:val="20"/>
                <w:szCs w:val="20"/>
                <w:lang w:val="uk-UA"/>
              </w:rPr>
            </w:pPr>
            <w:r w:rsidRPr="006201A0">
              <w:rPr>
                <w:b/>
                <w:bCs/>
                <w:iCs/>
                <w:color w:val="000000"/>
                <w:sz w:val="20"/>
                <w:szCs w:val="20"/>
                <w:lang w:val="uk-UA"/>
              </w:rPr>
              <w:t>Питання порядку денного № </w:t>
            </w:r>
            <w:r>
              <w:rPr>
                <w:b/>
                <w:bCs/>
                <w:iCs/>
                <w:color w:val="000000"/>
                <w:sz w:val="20"/>
                <w:szCs w:val="20"/>
                <w:lang w:val="en-US"/>
              </w:rPr>
              <w:t>5</w:t>
            </w:r>
            <w:r w:rsidRPr="006201A0">
              <w:rPr>
                <w:b/>
                <w:bCs/>
                <w:iCs/>
                <w:color w:val="000000"/>
                <w:sz w:val="20"/>
                <w:szCs w:val="20"/>
                <w:lang w:val="uk-UA"/>
              </w:rPr>
              <w:t>, винесене на голосування:</w:t>
            </w:r>
          </w:p>
        </w:tc>
        <w:tc>
          <w:tcPr>
            <w:tcW w:w="6853" w:type="dxa"/>
            <w:vAlign w:val="center"/>
          </w:tcPr>
          <w:p w:rsidR="00120593" w:rsidRPr="00580C86" w:rsidRDefault="00120593" w:rsidP="00580C86">
            <w:pPr>
              <w:pStyle w:val="a7"/>
              <w:spacing w:before="120" w:beforeAutospacing="0" w:after="0" w:afterAutospacing="0"/>
              <w:contextualSpacing/>
              <w:jc w:val="both"/>
              <w:rPr>
                <w:b/>
                <w:sz w:val="20"/>
                <w:szCs w:val="20"/>
              </w:rPr>
            </w:pPr>
            <w:r w:rsidRPr="00580C86">
              <w:rPr>
                <w:b/>
                <w:sz w:val="20"/>
                <w:szCs w:val="20"/>
              </w:rPr>
              <w:t>Прийняття рішення про припинення повноважень голови та членів Наглядової ради Товариства.</w:t>
            </w:r>
          </w:p>
          <w:p w:rsidR="00C3128F" w:rsidRPr="003F4961" w:rsidRDefault="00C3128F" w:rsidP="00120593">
            <w:pPr>
              <w:tabs>
                <w:tab w:val="left" w:pos="0"/>
              </w:tabs>
              <w:ind w:left="113" w:right="187"/>
              <w:contextualSpacing/>
              <w:jc w:val="both"/>
              <w:rPr>
                <w:b/>
                <w:sz w:val="20"/>
                <w:szCs w:val="20"/>
              </w:rPr>
            </w:pPr>
          </w:p>
        </w:tc>
      </w:tr>
      <w:tr w:rsidR="00C3128F" w:rsidRPr="003334A3" w:rsidTr="001F4125">
        <w:trPr>
          <w:trHeight w:val="565"/>
        </w:trPr>
        <w:tc>
          <w:tcPr>
            <w:tcW w:w="3119" w:type="dxa"/>
            <w:tcBorders>
              <w:bottom w:val="single" w:sz="4" w:space="0" w:color="auto"/>
            </w:tcBorders>
          </w:tcPr>
          <w:p w:rsidR="00C3128F" w:rsidRPr="00962F46" w:rsidDel="005364B8" w:rsidRDefault="00C3128F" w:rsidP="00C3128F">
            <w:pPr>
              <w:contextualSpacing/>
              <w:rPr>
                <w:sz w:val="20"/>
                <w:szCs w:val="20"/>
                <w:lang w:val="en-US"/>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Pr>
                <w:bCs/>
                <w:iCs/>
                <w:color w:val="000000"/>
                <w:sz w:val="20"/>
                <w:szCs w:val="20"/>
                <w:lang w:val="en-US"/>
              </w:rPr>
              <w:t>5</w:t>
            </w:r>
            <w:r w:rsidRPr="00A65562">
              <w:rPr>
                <w:bCs/>
                <w:iCs/>
                <w:color w:val="000000"/>
                <w:sz w:val="20"/>
                <w:szCs w:val="20"/>
                <w:lang w:val="uk-UA"/>
              </w:rPr>
              <w:t>:</w:t>
            </w:r>
            <w:r>
              <w:rPr>
                <w:bCs/>
                <w:iCs/>
                <w:color w:val="000000"/>
                <w:sz w:val="20"/>
                <w:szCs w:val="20"/>
                <w:lang w:val="en-US"/>
              </w:rPr>
              <w:t xml:space="preserve"> </w:t>
            </w:r>
          </w:p>
        </w:tc>
        <w:tc>
          <w:tcPr>
            <w:tcW w:w="6853" w:type="dxa"/>
            <w:tcBorders>
              <w:bottom w:val="single" w:sz="4" w:space="0" w:color="auto"/>
            </w:tcBorders>
          </w:tcPr>
          <w:p w:rsidR="00120593" w:rsidRPr="002555C3" w:rsidRDefault="00120593" w:rsidP="002555C3">
            <w:pPr>
              <w:tabs>
                <w:tab w:val="left" w:pos="275"/>
              </w:tabs>
              <w:ind w:right="187"/>
              <w:jc w:val="both"/>
              <w:rPr>
                <w:sz w:val="20"/>
                <w:szCs w:val="20"/>
              </w:rPr>
            </w:pPr>
            <w:r w:rsidRPr="002555C3">
              <w:rPr>
                <w:sz w:val="20"/>
                <w:szCs w:val="20"/>
              </w:rPr>
              <w:t>Припинити повноваження голови та членів Наглядової ради Товариства в повному складі.</w:t>
            </w:r>
          </w:p>
          <w:p w:rsidR="00C3128F" w:rsidRPr="003F4961" w:rsidRDefault="00C3128F" w:rsidP="00120593">
            <w:pPr>
              <w:tabs>
                <w:tab w:val="left" w:pos="275"/>
              </w:tabs>
              <w:ind w:left="113" w:right="187"/>
              <w:jc w:val="both"/>
              <w:rPr>
                <w:sz w:val="20"/>
                <w:szCs w:val="20"/>
              </w:rPr>
            </w:pPr>
          </w:p>
        </w:tc>
      </w:tr>
      <w:tr w:rsidR="00C3128F" w:rsidRPr="00A60C3A" w:rsidTr="00B54777">
        <w:trPr>
          <w:trHeight w:val="484"/>
        </w:trPr>
        <w:tc>
          <w:tcPr>
            <w:tcW w:w="3119" w:type="dxa"/>
            <w:tcBorders>
              <w:top w:val="single" w:sz="4" w:space="0" w:color="auto"/>
              <w:left w:val="single" w:sz="4" w:space="0" w:color="auto"/>
              <w:bottom w:val="single" w:sz="4" w:space="0" w:color="auto"/>
              <w:right w:val="single" w:sz="4" w:space="0" w:color="auto"/>
            </w:tcBorders>
            <w:vAlign w:val="center"/>
          </w:tcPr>
          <w:p w:rsidR="00C3128F" w:rsidRPr="00A60C3A" w:rsidRDefault="00C3128F" w:rsidP="0023570A">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C3128F" w:rsidRPr="00A60C3A" w:rsidRDefault="00C3128F" w:rsidP="0023570A">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C3128F" w:rsidRPr="00A60C3A" w:rsidTr="0023570A">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C3128F" w:rsidRPr="004A65B6" w:rsidRDefault="00C3128F" w:rsidP="0023570A">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C3128F" w:rsidRPr="00A60C3A" w:rsidRDefault="00C3128F" w:rsidP="0023570A">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C3128F" w:rsidRPr="004A65B6" w:rsidRDefault="00C3128F" w:rsidP="0023570A">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C3128F" w:rsidRPr="00A60C3A" w:rsidRDefault="00C3128F" w:rsidP="0023570A">
                  <w:pPr>
                    <w:contextualSpacing/>
                    <w:rPr>
                      <w:b/>
                      <w:bCs/>
                      <w:sz w:val="20"/>
                      <w:szCs w:val="20"/>
                      <w:lang w:val="uk-UA"/>
                    </w:rPr>
                  </w:pPr>
                  <w:r w:rsidRPr="00A60C3A">
                    <w:rPr>
                      <w:b/>
                      <w:bCs/>
                      <w:color w:val="000000"/>
                      <w:sz w:val="20"/>
                      <w:szCs w:val="20"/>
                      <w:lang w:val="uk-UA"/>
                    </w:rPr>
                    <w:t>ПРОТИ</w:t>
                  </w:r>
                </w:p>
              </w:tc>
            </w:tr>
          </w:tbl>
          <w:p w:rsidR="00C3128F" w:rsidRPr="00A60C3A" w:rsidRDefault="00C3128F" w:rsidP="0023570A">
            <w:pPr>
              <w:contextualSpacing/>
              <w:rPr>
                <w:b/>
                <w:color w:val="000000"/>
                <w:sz w:val="20"/>
                <w:szCs w:val="20"/>
                <w:lang w:val="uk-UA"/>
              </w:rPr>
            </w:pPr>
          </w:p>
        </w:tc>
      </w:tr>
    </w:tbl>
    <w:p w:rsidR="0026165A" w:rsidRDefault="0026165A">
      <w:pPr>
        <w:rPr>
          <w:sz w:val="10"/>
          <w:szCs w:val="10"/>
          <w:lang w:val="en-US"/>
        </w:rPr>
      </w:pPr>
    </w:p>
    <w:p w:rsidR="00DF4DAD" w:rsidRDefault="00DF4DAD">
      <w:pPr>
        <w:rPr>
          <w:sz w:val="10"/>
          <w:szCs w:val="10"/>
          <w:lang w:val="en-US"/>
        </w:rPr>
      </w:pPr>
    </w:p>
    <w:p w:rsidR="00DF4DAD" w:rsidRDefault="00DF4DAD">
      <w:pPr>
        <w:rPr>
          <w:sz w:val="10"/>
          <w:szCs w:val="10"/>
          <w:lang w:val="en-US"/>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954FE2" w:rsidRPr="003334A3" w:rsidTr="00DA608C">
        <w:trPr>
          <w:trHeight w:val="616"/>
        </w:trPr>
        <w:tc>
          <w:tcPr>
            <w:tcW w:w="3119" w:type="dxa"/>
            <w:tcBorders>
              <w:bottom w:val="single" w:sz="4" w:space="0" w:color="auto"/>
            </w:tcBorders>
            <w:vAlign w:val="center"/>
          </w:tcPr>
          <w:p w:rsidR="00954FE2" w:rsidRPr="006201A0" w:rsidRDefault="00954FE2" w:rsidP="00120593">
            <w:pPr>
              <w:contextualSpacing/>
              <w:rPr>
                <w:b/>
                <w:bCs/>
                <w:iCs/>
                <w:color w:val="000000"/>
                <w:sz w:val="20"/>
                <w:szCs w:val="20"/>
                <w:lang w:val="uk-UA"/>
              </w:rPr>
            </w:pPr>
            <w:r w:rsidRPr="006201A0">
              <w:rPr>
                <w:b/>
                <w:bCs/>
                <w:iCs/>
                <w:color w:val="000000"/>
                <w:sz w:val="20"/>
                <w:szCs w:val="20"/>
                <w:lang w:val="uk-UA"/>
              </w:rPr>
              <w:t>Питання порядку денного № </w:t>
            </w:r>
            <w:r w:rsidR="00120593">
              <w:rPr>
                <w:b/>
                <w:bCs/>
                <w:iCs/>
                <w:color w:val="000000"/>
                <w:sz w:val="20"/>
                <w:szCs w:val="20"/>
                <w:lang w:val="uk-UA"/>
              </w:rPr>
              <w:t>7</w:t>
            </w:r>
            <w:r w:rsidRPr="006201A0">
              <w:rPr>
                <w:b/>
                <w:bCs/>
                <w:iCs/>
                <w:color w:val="000000"/>
                <w:sz w:val="20"/>
                <w:szCs w:val="20"/>
                <w:lang w:val="uk-UA"/>
              </w:rPr>
              <w:t>, винесене на голосування:</w:t>
            </w:r>
          </w:p>
        </w:tc>
        <w:tc>
          <w:tcPr>
            <w:tcW w:w="6853" w:type="dxa"/>
            <w:tcBorders>
              <w:bottom w:val="single" w:sz="4" w:space="0" w:color="auto"/>
            </w:tcBorders>
            <w:vAlign w:val="center"/>
          </w:tcPr>
          <w:p w:rsidR="00120593" w:rsidRPr="00580C86" w:rsidRDefault="00120593" w:rsidP="003D3268">
            <w:pPr>
              <w:tabs>
                <w:tab w:val="left" w:pos="0"/>
              </w:tabs>
              <w:ind w:right="187"/>
              <w:contextualSpacing/>
              <w:jc w:val="both"/>
              <w:rPr>
                <w:b/>
                <w:sz w:val="20"/>
                <w:szCs w:val="20"/>
              </w:rPr>
            </w:pPr>
            <w:r w:rsidRPr="00580C86">
              <w:rPr>
                <w:b/>
                <w:sz w:val="20"/>
                <w:szCs w:val="20"/>
              </w:rPr>
              <w:t xml:space="preserve">Затвердження умов цивільно-правових договорів, що укладатимуться з членами Наглядової ради Товариства, встановлення розміру їх винагороди, обрання особи, яка уповноважується на підписання вищевказаних договорів. </w:t>
            </w:r>
          </w:p>
          <w:p w:rsidR="00954FE2" w:rsidRPr="003F4961" w:rsidRDefault="00954FE2" w:rsidP="00120593">
            <w:pPr>
              <w:tabs>
                <w:tab w:val="left" w:pos="0"/>
              </w:tabs>
              <w:ind w:left="113" w:right="187"/>
              <w:contextualSpacing/>
              <w:jc w:val="both"/>
              <w:rPr>
                <w:b/>
                <w:sz w:val="20"/>
                <w:szCs w:val="20"/>
              </w:rPr>
            </w:pPr>
          </w:p>
        </w:tc>
      </w:tr>
      <w:tr w:rsidR="00954FE2" w:rsidRPr="003334A3" w:rsidTr="00DA608C">
        <w:trPr>
          <w:trHeight w:val="565"/>
        </w:trPr>
        <w:tc>
          <w:tcPr>
            <w:tcW w:w="3119" w:type="dxa"/>
            <w:tcBorders>
              <w:bottom w:val="single" w:sz="4" w:space="0" w:color="auto"/>
            </w:tcBorders>
          </w:tcPr>
          <w:p w:rsidR="00954FE2" w:rsidRPr="00962F46" w:rsidDel="005364B8" w:rsidRDefault="00954FE2" w:rsidP="00120593">
            <w:pPr>
              <w:contextualSpacing/>
              <w:rPr>
                <w:sz w:val="20"/>
                <w:szCs w:val="20"/>
                <w:lang w:val="en-US"/>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sidR="00120593">
              <w:rPr>
                <w:bCs/>
                <w:iCs/>
                <w:color w:val="000000"/>
                <w:sz w:val="20"/>
                <w:szCs w:val="20"/>
                <w:lang w:val="uk-UA"/>
              </w:rPr>
              <w:t>7</w:t>
            </w:r>
            <w:r w:rsidRPr="00A65562">
              <w:rPr>
                <w:bCs/>
                <w:iCs/>
                <w:color w:val="000000"/>
                <w:sz w:val="20"/>
                <w:szCs w:val="20"/>
                <w:lang w:val="uk-UA"/>
              </w:rPr>
              <w:t>:</w:t>
            </w:r>
            <w:r>
              <w:rPr>
                <w:bCs/>
                <w:iCs/>
                <w:color w:val="000000"/>
                <w:sz w:val="20"/>
                <w:szCs w:val="20"/>
                <w:lang w:val="en-US"/>
              </w:rPr>
              <w:t xml:space="preserve"> </w:t>
            </w:r>
          </w:p>
        </w:tc>
        <w:tc>
          <w:tcPr>
            <w:tcW w:w="6853" w:type="dxa"/>
            <w:tcBorders>
              <w:bottom w:val="single" w:sz="4" w:space="0" w:color="auto"/>
            </w:tcBorders>
          </w:tcPr>
          <w:p w:rsidR="00120593" w:rsidRPr="002555C3" w:rsidRDefault="00120593" w:rsidP="002555C3">
            <w:pPr>
              <w:tabs>
                <w:tab w:val="left" w:pos="275"/>
              </w:tabs>
              <w:ind w:right="187"/>
              <w:jc w:val="both"/>
              <w:rPr>
                <w:sz w:val="20"/>
                <w:szCs w:val="20"/>
              </w:rPr>
            </w:pPr>
            <w:r w:rsidRPr="002555C3">
              <w:rPr>
                <w:sz w:val="20"/>
                <w:szCs w:val="20"/>
              </w:rPr>
              <w:t>Затвердити умови цивільно-правових договорів, що укладатимуться з членами Наглядової ради Товариства. Встановити, що члени Наглядової ради Товариства виконуватимуть покладені на них функції безоплатно. Уповноважити Генерального директора на підписання цивільно-правових договорів з членами Наглядової ради Товариства.</w:t>
            </w:r>
          </w:p>
          <w:p w:rsidR="00954FE2" w:rsidRPr="003F4961" w:rsidRDefault="00954FE2" w:rsidP="003F4961">
            <w:pPr>
              <w:ind w:right="-4"/>
              <w:jc w:val="both"/>
              <w:rPr>
                <w:sz w:val="20"/>
                <w:szCs w:val="20"/>
              </w:rPr>
            </w:pPr>
          </w:p>
        </w:tc>
      </w:tr>
      <w:tr w:rsidR="00954FE2" w:rsidRPr="00A60C3A" w:rsidTr="00DA608C">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954FE2" w:rsidRPr="00A60C3A" w:rsidRDefault="00954FE2" w:rsidP="0023570A">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954FE2" w:rsidRPr="00A60C3A" w:rsidRDefault="00954FE2" w:rsidP="0023570A">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54FE2" w:rsidRPr="00A60C3A" w:rsidTr="0023570A">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54FE2" w:rsidRPr="004A65B6" w:rsidRDefault="00954FE2" w:rsidP="0023570A">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54FE2" w:rsidRPr="00A60C3A" w:rsidRDefault="00954FE2" w:rsidP="0023570A">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954FE2" w:rsidRPr="004A65B6" w:rsidRDefault="00954FE2" w:rsidP="0023570A">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54FE2" w:rsidRPr="00A60C3A" w:rsidRDefault="00954FE2" w:rsidP="0023570A">
                  <w:pPr>
                    <w:contextualSpacing/>
                    <w:rPr>
                      <w:b/>
                      <w:bCs/>
                      <w:sz w:val="20"/>
                      <w:szCs w:val="20"/>
                      <w:lang w:val="uk-UA"/>
                    </w:rPr>
                  </w:pPr>
                  <w:r w:rsidRPr="00A60C3A">
                    <w:rPr>
                      <w:b/>
                      <w:bCs/>
                      <w:color w:val="000000"/>
                      <w:sz w:val="20"/>
                      <w:szCs w:val="20"/>
                      <w:lang w:val="uk-UA"/>
                    </w:rPr>
                    <w:t>ПРОТИ</w:t>
                  </w:r>
                </w:p>
              </w:tc>
            </w:tr>
          </w:tbl>
          <w:p w:rsidR="00954FE2" w:rsidRPr="00A60C3A" w:rsidRDefault="00954FE2" w:rsidP="0023570A">
            <w:pPr>
              <w:contextualSpacing/>
              <w:rPr>
                <w:b/>
                <w:color w:val="000000"/>
                <w:sz w:val="20"/>
                <w:szCs w:val="20"/>
                <w:lang w:val="uk-UA"/>
              </w:rPr>
            </w:pPr>
          </w:p>
        </w:tc>
      </w:tr>
    </w:tbl>
    <w:p w:rsidR="00954FE2" w:rsidRDefault="00954FE2">
      <w:pPr>
        <w:rPr>
          <w:sz w:val="10"/>
          <w:szCs w:val="10"/>
          <w:lang w:val="en-US"/>
        </w:rPr>
      </w:pPr>
    </w:p>
    <w:p w:rsidR="00DF4DAD" w:rsidRDefault="00DF4DAD">
      <w:pPr>
        <w:rPr>
          <w:sz w:val="10"/>
          <w:szCs w:val="10"/>
          <w:lang w:val="en-US"/>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853"/>
      </w:tblGrid>
      <w:tr w:rsidR="00954FE2" w:rsidRPr="003334A3" w:rsidTr="001F4125">
        <w:trPr>
          <w:trHeight w:val="616"/>
        </w:trPr>
        <w:tc>
          <w:tcPr>
            <w:tcW w:w="3119" w:type="dxa"/>
            <w:vAlign w:val="center"/>
          </w:tcPr>
          <w:p w:rsidR="00954FE2" w:rsidRPr="006201A0" w:rsidRDefault="00954FE2" w:rsidP="00120593">
            <w:pPr>
              <w:contextualSpacing/>
              <w:rPr>
                <w:b/>
                <w:bCs/>
                <w:iCs/>
                <w:color w:val="000000"/>
                <w:sz w:val="20"/>
                <w:szCs w:val="20"/>
                <w:lang w:val="uk-UA"/>
              </w:rPr>
            </w:pPr>
            <w:r w:rsidRPr="006201A0">
              <w:rPr>
                <w:b/>
                <w:bCs/>
                <w:iCs/>
                <w:color w:val="000000"/>
                <w:sz w:val="20"/>
                <w:szCs w:val="20"/>
                <w:lang w:val="uk-UA"/>
              </w:rPr>
              <w:t>Питання порядку денного № </w:t>
            </w:r>
            <w:r w:rsidR="00120593">
              <w:rPr>
                <w:b/>
                <w:bCs/>
                <w:iCs/>
                <w:color w:val="000000"/>
                <w:sz w:val="20"/>
                <w:szCs w:val="20"/>
                <w:lang w:val="uk-UA"/>
              </w:rPr>
              <w:t>8</w:t>
            </w:r>
            <w:r w:rsidRPr="006201A0">
              <w:rPr>
                <w:b/>
                <w:bCs/>
                <w:iCs/>
                <w:color w:val="000000"/>
                <w:sz w:val="20"/>
                <w:szCs w:val="20"/>
                <w:lang w:val="uk-UA"/>
              </w:rPr>
              <w:t>, винесене на голосування:</w:t>
            </w:r>
          </w:p>
        </w:tc>
        <w:tc>
          <w:tcPr>
            <w:tcW w:w="6853" w:type="dxa"/>
            <w:vAlign w:val="center"/>
          </w:tcPr>
          <w:p w:rsidR="00120593" w:rsidRPr="00580C86" w:rsidRDefault="00120593" w:rsidP="003D3268">
            <w:pPr>
              <w:tabs>
                <w:tab w:val="left" w:pos="0"/>
              </w:tabs>
              <w:ind w:right="187"/>
              <w:contextualSpacing/>
              <w:jc w:val="both"/>
              <w:rPr>
                <w:b/>
                <w:sz w:val="20"/>
                <w:szCs w:val="20"/>
              </w:rPr>
            </w:pPr>
            <w:r w:rsidRPr="00580C86">
              <w:rPr>
                <w:b/>
                <w:sz w:val="20"/>
                <w:szCs w:val="20"/>
              </w:rPr>
              <w:t>Про попереднє схвалення значних правочинів, які можуть вчинятися товариством протягом не більш як одного року з дати прийняття такого рішення, із зазначенням характеру правочинів та їх граничної сукупної вартості.</w:t>
            </w:r>
          </w:p>
          <w:p w:rsidR="00954FE2" w:rsidRPr="00580C86" w:rsidRDefault="00954FE2" w:rsidP="003F4961">
            <w:pPr>
              <w:tabs>
                <w:tab w:val="left" w:pos="142"/>
              </w:tabs>
              <w:contextualSpacing/>
              <w:jc w:val="both"/>
              <w:rPr>
                <w:b/>
                <w:sz w:val="20"/>
                <w:szCs w:val="20"/>
              </w:rPr>
            </w:pPr>
          </w:p>
        </w:tc>
      </w:tr>
      <w:tr w:rsidR="00954FE2" w:rsidRPr="003334A3" w:rsidTr="001F4125">
        <w:trPr>
          <w:trHeight w:val="565"/>
        </w:trPr>
        <w:tc>
          <w:tcPr>
            <w:tcW w:w="3119" w:type="dxa"/>
            <w:tcBorders>
              <w:bottom w:val="single" w:sz="4" w:space="0" w:color="auto"/>
            </w:tcBorders>
          </w:tcPr>
          <w:p w:rsidR="00954FE2" w:rsidRPr="00962F46" w:rsidDel="005364B8" w:rsidRDefault="00954FE2" w:rsidP="00120593">
            <w:pPr>
              <w:contextualSpacing/>
              <w:rPr>
                <w:sz w:val="20"/>
                <w:szCs w:val="20"/>
                <w:lang w:val="en-US"/>
              </w:rPr>
            </w:pPr>
            <w:r>
              <w:rPr>
                <w:bCs/>
                <w:iCs/>
                <w:color w:val="000000"/>
                <w:sz w:val="20"/>
                <w:szCs w:val="20"/>
                <w:lang w:val="uk-UA"/>
              </w:rPr>
              <w:t>Проє</w:t>
            </w:r>
            <w:r w:rsidRPr="00A65562">
              <w:rPr>
                <w:bCs/>
                <w:iCs/>
                <w:color w:val="000000"/>
                <w:sz w:val="20"/>
                <w:szCs w:val="20"/>
                <w:lang w:val="uk-UA"/>
              </w:rPr>
              <w:t xml:space="preserve">кт рішення з питання порядку денного № </w:t>
            </w:r>
            <w:r w:rsidR="00120593">
              <w:rPr>
                <w:bCs/>
                <w:iCs/>
                <w:color w:val="000000"/>
                <w:sz w:val="20"/>
                <w:szCs w:val="20"/>
                <w:lang w:val="uk-UA"/>
              </w:rPr>
              <w:t>8</w:t>
            </w:r>
            <w:r w:rsidRPr="00A65562">
              <w:rPr>
                <w:bCs/>
                <w:iCs/>
                <w:color w:val="000000"/>
                <w:sz w:val="20"/>
                <w:szCs w:val="20"/>
                <w:lang w:val="uk-UA"/>
              </w:rPr>
              <w:t>:</w:t>
            </w:r>
            <w:r>
              <w:rPr>
                <w:bCs/>
                <w:iCs/>
                <w:color w:val="000000"/>
                <w:sz w:val="20"/>
                <w:szCs w:val="20"/>
                <w:lang w:val="en-US"/>
              </w:rPr>
              <w:t xml:space="preserve"> </w:t>
            </w:r>
          </w:p>
        </w:tc>
        <w:tc>
          <w:tcPr>
            <w:tcW w:w="6853" w:type="dxa"/>
            <w:tcBorders>
              <w:bottom w:val="single" w:sz="4" w:space="0" w:color="auto"/>
            </w:tcBorders>
          </w:tcPr>
          <w:p w:rsidR="00120593" w:rsidRPr="002555C3" w:rsidRDefault="00120593" w:rsidP="002555C3">
            <w:pPr>
              <w:tabs>
                <w:tab w:val="left" w:pos="275"/>
              </w:tabs>
              <w:ind w:right="187"/>
              <w:jc w:val="both"/>
              <w:rPr>
                <w:sz w:val="20"/>
                <w:szCs w:val="20"/>
              </w:rPr>
            </w:pPr>
            <w:r w:rsidRPr="002555C3">
              <w:rPr>
                <w:sz w:val="20"/>
                <w:szCs w:val="20"/>
              </w:rPr>
              <w:t xml:space="preserve"> Відповідно до Закону України  «Про акціонерні товариства» попередньо надати згоду на вчинення значних правочинів (вартість яких перевищує 10 і 25 відсотків вартості активів за даними останньої фінансової звітності Товариства), характер яких пов’язаний з фінансово-господарською діяльністю Товариства (зокрема, але не виключно - отримання кредитів/гарантій  в банках та інших фінансових установах, укладання господарських договорів с контрагентами, надання в заставу рухомого та нерухомого майна Товариства, тощо) та можуть вчинятись Товариством протягом не більш як одного року з дати прийняття цього рішення загальними зборами акціонерів. Гранична сукупна вартість зазначених правочинів - не більш ніж   300 000 000,00 (триста мільйонів) грн. Встановити, що укладання Товариством правочинів, передбачених з цього питання порядку денного, щодо яких Загальними зборами акціонерів прийнято рішення про надання попередньої згоди на їх вчинення здійснюється на наступних умовах:</w:t>
            </w:r>
          </w:p>
          <w:p w:rsidR="00120593" w:rsidRPr="002555C3" w:rsidRDefault="00120593" w:rsidP="002555C3">
            <w:pPr>
              <w:tabs>
                <w:tab w:val="left" w:pos="275"/>
              </w:tabs>
              <w:ind w:right="187"/>
              <w:jc w:val="both"/>
              <w:rPr>
                <w:sz w:val="20"/>
                <w:szCs w:val="20"/>
              </w:rPr>
            </w:pPr>
            <w:r w:rsidRPr="002555C3">
              <w:rPr>
                <w:sz w:val="20"/>
                <w:szCs w:val="20"/>
              </w:rPr>
              <w:t>а) Товариство має право вчиняти правочини, передбачені з цього питання порядку денного, щодо яких Загальними зборами акціонерів прийнято рішення про надання попередньої згоди на їх вчинення, тільки за умови прийняття Наглядовою радою Товариства рішення про вчинення (надання попереднього письмового дозволу (згоди) на вчинення) кожного правочину, оформленого у вигляді протоколу;</w:t>
            </w:r>
          </w:p>
          <w:p w:rsidR="00120593" w:rsidRPr="002555C3" w:rsidRDefault="00120593" w:rsidP="002555C3">
            <w:pPr>
              <w:tabs>
                <w:tab w:val="left" w:pos="275"/>
              </w:tabs>
              <w:ind w:right="187"/>
              <w:jc w:val="both"/>
              <w:rPr>
                <w:sz w:val="20"/>
                <w:szCs w:val="20"/>
              </w:rPr>
            </w:pPr>
            <w:r w:rsidRPr="002555C3">
              <w:rPr>
                <w:sz w:val="20"/>
                <w:szCs w:val="20"/>
              </w:rPr>
              <w:t>б) Схвалити та уповноважити Наглядову раду Товариства протягом одного року з дати прийняття Загальними зборами Товариства рішення про попереднє надання згоди на  вчинення правочинів, передбачених з цього питання порядку денного, приймати рішення про вчинення (надання попереднього письмового дозволу (згоди) на вчинення) кожного правочину.</w:t>
            </w:r>
          </w:p>
          <w:p w:rsidR="00954FE2" w:rsidRPr="003F4961" w:rsidRDefault="00954FE2" w:rsidP="002555C3">
            <w:pPr>
              <w:tabs>
                <w:tab w:val="left" w:pos="275"/>
              </w:tabs>
              <w:ind w:right="187"/>
              <w:jc w:val="both"/>
              <w:rPr>
                <w:sz w:val="20"/>
                <w:szCs w:val="20"/>
              </w:rPr>
            </w:pPr>
          </w:p>
        </w:tc>
      </w:tr>
      <w:tr w:rsidR="00954FE2" w:rsidRPr="00A60C3A" w:rsidTr="001F4125">
        <w:trPr>
          <w:trHeight w:val="597"/>
        </w:trPr>
        <w:tc>
          <w:tcPr>
            <w:tcW w:w="3119" w:type="dxa"/>
            <w:tcBorders>
              <w:top w:val="single" w:sz="4" w:space="0" w:color="auto"/>
              <w:left w:val="single" w:sz="4" w:space="0" w:color="auto"/>
              <w:bottom w:val="single" w:sz="4" w:space="0" w:color="auto"/>
              <w:right w:val="single" w:sz="4" w:space="0" w:color="auto"/>
            </w:tcBorders>
            <w:vAlign w:val="center"/>
          </w:tcPr>
          <w:p w:rsidR="00954FE2" w:rsidRPr="00A60C3A" w:rsidRDefault="00954FE2" w:rsidP="0023570A">
            <w:pPr>
              <w:widowControl w:val="0"/>
              <w:spacing w:after="120"/>
              <w:contextualSpacing/>
              <w:rPr>
                <w:b/>
                <w:sz w:val="20"/>
                <w:szCs w:val="20"/>
              </w:rPr>
            </w:pPr>
            <w:r w:rsidRPr="00A60C3A">
              <w:rPr>
                <w:b/>
                <w:sz w:val="20"/>
                <w:szCs w:val="20"/>
                <w:lang w:val="uk-UA"/>
              </w:rPr>
              <w:t xml:space="preserve">ВАРІАНТИ </w:t>
            </w:r>
            <w:r w:rsidRPr="00A60C3A">
              <w:rPr>
                <w:b/>
                <w:sz w:val="20"/>
                <w:szCs w:val="20"/>
              </w:rPr>
              <w:t xml:space="preserve">ГОЛОСУВАННЯ: </w:t>
            </w:r>
          </w:p>
        </w:tc>
        <w:tc>
          <w:tcPr>
            <w:tcW w:w="6853" w:type="dxa"/>
            <w:tcBorders>
              <w:top w:val="single" w:sz="4" w:space="0" w:color="auto"/>
              <w:left w:val="single" w:sz="4" w:space="0" w:color="auto"/>
              <w:bottom w:val="single" w:sz="4" w:space="0" w:color="auto"/>
              <w:right w:val="single" w:sz="4" w:space="0" w:color="auto"/>
            </w:tcBorders>
            <w:vAlign w:val="center"/>
          </w:tcPr>
          <w:p w:rsidR="00954FE2" w:rsidRPr="00A60C3A" w:rsidRDefault="00954FE2" w:rsidP="0023570A">
            <w:pPr>
              <w:contextualSpacing/>
              <w:rPr>
                <w:b/>
                <w:color w:val="000000"/>
                <w:sz w:val="20"/>
                <w:szCs w:val="20"/>
                <w:lang w:val="uk-UA"/>
              </w:rPr>
            </w:pPr>
          </w:p>
          <w:tbl>
            <w:tblPr>
              <w:tblpPr w:leftFromText="180" w:rightFromText="180" w:vertAnchor="text" w:horzAnchor="margin" w:tblpXSpec="center" w:tblpY="-149"/>
              <w:tblOverlap w:val="never"/>
              <w:tblW w:w="6659" w:type="dxa"/>
              <w:tblLayout w:type="fixed"/>
              <w:tblLook w:val="00A0" w:firstRow="1" w:lastRow="0" w:firstColumn="1" w:lastColumn="0" w:noHBand="0" w:noVBand="0"/>
            </w:tblPr>
            <w:tblGrid>
              <w:gridCol w:w="395"/>
              <w:gridCol w:w="2577"/>
              <w:gridCol w:w="425"/>
              <w:gridCol w:w="3262"/>
            </w:tblGrid>
            <w:tr w:rsidR="00954FE2" w:rsidRPr="00A60C3A" w:rsidTr="0023570A">
              <w:trPr>
                <w:trHeight w:val="139"/>
              </w:trPr>
              <w:tc>
                <w:tcPr>
                  <w:tcW w:w="395" w:type="dxa"/>
                  <w:tcBorders>
                    <w:top w:val="single" w:sz="4" w:space="0" w:color="auto"/>
                    <w:left w:val="single" w:sz="4" w:space="0" w:color="auto"/>
                    <w:bottom w:val="single" w:sz="4" w:space="0" w:color="auto"/>
                    <w:right w:val="single" w:sz="4" w:space="0" w:color="auto"/>
                  </w:tcBorders>
                  <w:vAlign w:val="center"/>
                </w:tcPr>
                <w:p w:rsidR="00954FE2" w:rsidRPr="004A65B6" w:rsidRDefault="00954FE2" w:rsidP="0023570A">
                  <w:pPr>
                    <w:ind w:right="-275"/>
                    <w:contextualSpacing/>
                    <w:rPr>
                      <w:b/>
                      <w:bCs/>
                      <w:sz w:val="28"/>
                      <w:szCs w:val="28"/>
                      <w:lang w:val="en-US"/>
                    </w:rPr>
                  </w:pPr>
                  <w:r>
                    <w:rPr>
                      <w:b/>
                      <w:bCs/>
                      <w:sz w:val="28"/>
                      <w:szCs w:val="28"/>
                      <w:lang w:val="en-US"/>
                    </w:rPr>
                    <w:t xml:space="preserve">   </w:t>
                  </w:r>
                </w:p>
              </w:tc>
              <w:tc>
                <w:tcPr>
                  <w:tcW w:w="2577" w:type="dxa"/>
                  <w:tcBorders>
                    <w:left w:val="single" w:sz="4" w:space="0" w:color="auto"/>
                    <w:right w:val="single" w:sz="4" w:space="0" w:color="auto"/>
                  </w:tcBorders>
                  <w:vAlign w:val="center"/>
                </w:tcPr>
                <w:p w:rsidR="00954FE2" w:rsidRPr="00A60C3A" w:rsidRDefault="00954FE2" w:rsidP="0023570A">
                  <w:pPr>
                    <w:contextualSpacing/>
                    <w:rPr>
                      <w:b/>
                      <w:bCs/>
                      <w:sz w:val="20"/>
                      <w:szCs w:val="20"/>
                      <w:lang w:val="uk-UA"/>
                    </w:rPr>
                  </w:pPr>
                  <w:r w:rsidRPr="00A60C3A">
                    <w:rPr>
                      <w:b/>
                      <w:bCs/>
                      <w:color w:val="000000"/>
                      <w:sz w:val="20"/>
                      <w:szCs w:val="20"/>
                      <w:lang w:val="uk-UA"/>
                    </w:rPr>
                    <w:t>ЗА</w:t>
                  </w:r>
                </w:p>
              </w:tc>
              <w:tc>
                <w:tcPr>
                  <w:tcW w:w="425" w:type="dxa"/>
                  <w:tcBorders>
                    <w:top w:val="single" w:sz="4" w:space="0" w:color="auto"/>
                    <w:left w:val="single" w:sz="4" w:space="0" w:color="auto"/>
                    <w:bottom w:val="single" w:sz="4" w:space="0" w:color="auto"/>
                    <w:right w:val="single" w:sz="4" w:space="0" w:color="auto"/>
                  </w:tcBorders>
                  <w:vAlign w:val="center"/>
                </w:tcPr>
                <w:p w:rsidR="00954FE2" w:rsidRPr="004A65B6" w:rsidRDefault="00954FE2" w:rsidP="0023570A">
                  <w:pPr>
                    <w:ind w:right="-275"/>
                    <w:contextualSpacing/>
                    <w:rPr>
                      <w:b/>
                      <w:bCs/>
                      <w:sz w:val="28"/>
                      <w:szCs w:val="28"/>
                      <w:lang w:val="en-US"/>
                    </w:rPr>
                  </w:pPr>
                  <w:r>
                    <w:rPr>
                      <w:b/>
                      <w:bCs/>
                      <w:sz w:val="28"/>
                      <w:szCs w:val="28"/>
                      <w:lang w:val="en-US"/>
                    </w:rPr>
                    <w:t xml:space="preserve">   </w:t>
                  </w:r>
                </w:p>
              </w:tc>
              <w:tc>
                <w:tcPr>
                  <w:tcW w:w="3262" w:type="dxa"/>
                  <w:tcBorders>
                    <w:left w:val="single" w:sz="4" w:space="0" w:color="auto"/>
                  </w:tcBorders>
                  <w:vAlign w:val="center"/>
                </w:tcPr>
                <w:p w:rsidR="00954FE2" w:rsidRPr="00A60C3A" w:rsidRDefault="00954FE2" w:rsidP="0023570A">
                  <w:pPr>
                    <w:contextualSpacing/>
                    <w:rPr>
                      <w:b/>
                      <w:bCs/>
                      <w:sz w:val="20"/>
                      <w:szCs w:val="20"/>
                      <w:lang w:val="uk-UA"/>
                    </w:rPr>
                  </w:pPr>
                  <w:r w:rsidRPr="00A60C3A">
                    <w:rPr>
                      <w:b/>
                      <w:bCs/>
                      <w:color w:val="000000"/>
                      <w:sz w:val="20"/>
                      <w:szCs w:val="20"/>
                      <w:lang w:val="uk-UA"/>
                    </w:rPr>
                    <w:t>ПРОТИ</w:t>
                  </w:r>
                </w:p>
              </w:tc>
            </w:tr>
          </w:tbl>
          <w:p w:rsidR="00954FE2" w:rsidRPr="00A60C3A" w:rsidRDefault="00954FE2" w:rsidP="0023570A">
            <w:pPr>
              <w:contextualSpacing/>
              <w:rPr>
                <w:b/>
                <w:color w:val="000000"/>
                <w:sz w:val="20"/>
                <w:szCs w:val="20"/>
                <w:lang w:val="uk-UA"/>
              </w:rPr>
            </w:pPr>
          </w:p>
        </w:tc>
      </w:tr>
    </w:tbl>
    <w:p w:rsidR="00B54777" w:rsidRDefault="00B54777">
      <w:pPr>
        <w:rPr>
          <w:sz w:val="10"/>
          <w:szCs w:val="10"/>
          <w:lang w:val="en-US"/>
        </w:rPr>
      </w:pPr>
    </w:p>
    <w:p w:rsidR="00170043" w:rsidRDefault="00170043" w:rsidP="000D1B51">
      <w:pPr>
        <w:widowControl w:val="0"/>
        <w:autoSpaceDE w:val="0"/>
        <w:autoSpaceDN w:val="0"/>
        <w:adjustRightInd w:val="0"/>
        <w:ind w:firstLine="743"/>
        <w:contextualSpacing/>
        <w:jc w:val="both"/>
        <w:rPr>
          <w:b/>
          <w:bCs/>
          <w:i/>
          <w:color w:val="000000"/>
          <w:sz w:val="20"/>
          <w:szCs w:val="22"/>
        </w:rPr>
      </w:pPr>
    </w:p>
    <w:p w:rsidR="00AD6F3A" w:rsidRDefault="00AD6F3A" w:rsidP="000D1B51">
      <w:pPr>
        <w:widowControl w:val="0"/>
        <w:autoSpaceDE w:val="0"/>
        <w:autoSpaceDN w:val="0"/>
        <w:adjustRightInd w:val="0"/>
        <w:ind w:firstLine="743"/>
        <w:contextualSpacing/>
        <w:jc w:val="both"/>
        <w:rPr>
          <w:b/>
          <w:bCs/>
          <w:i/>
          <w:color w:val="000000"/>
          <w:sz w:val="20"/>
          <w:szCs w:val="22"/>
        </w:rPr>
      </w:pPr>
    </w:p>
    <w:sectPr w:rsidR="00AD6F3A" w:rsidSect="003607AF">
      <w:footerReference w:type="default" r:id="rId8"/>
      <w:pgSz w:w="11906" w:h="16838"/>
      <w:pgMar w:top="568" w:right="424" w:bottom="142"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BD" w:rsidRDefault="00C31DBD">
      <w:r>
        <w:separator/>
      </w:r>
    </w:p>
  </w:endnote>
  <w:endnote w:type="continuationSeparator" w:id="0">
    <w:p w:rsidR="00C31DBD" w:rsidRDefault="00C3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A0" w:firstRow="1" w:lastRow="0" w:firstColumn="1" w:lastColumn="0" w:noHBand="0" w:noVBand="0"/>
    </w:tblPr>
    <w:tblGrid>
      <w:gridCol w:w="1418"/>
      <w:gridCol w:w="2977"/>
      <w:gridCol w:w="283"/>
      <w:gridCol w:w="5233"/>
    </w:tblGrid>
    <w:tr w:rsidR="00C15572" w:rsidRPr="00651C61" w:rsidTr="005F386D">
      <w:trPr>
        <w:trHeight w:val="1547"/>
      </w:trPr>
      <w:tc>
        <w:tcPr>
          <w:tcW w:w="9911" w:type="dxa"/>
          <w:gridSpan w:val="4"/>
        </w:tcPr>
        <w:p w:rsidR="00C15572" w:rsidRPr="005F386D" w:rsidRDefault="003259DB" w:rsidP="005F386D">
          <w:pPr>
            <w:widowControl w:val="0"/>
            <w:autoSpaceDE w:val="0"/>
            <w:autoSpaceDN w:val="0"/>
            <w:adjustRightInd w:val="0"/>
            <w:ind w:firstLine="743"/>
            <w:contextualSpacing/>
            <w:jc w:val="both"/>
            <w:rPr>
              <w:b/>
              <w:bCs/>
              <w:i/>
              <w:color w:val="000000"/>
              <w:sz w:val="20"/>
              <w:lang w:val="uk-UA"/>
            </w:rPr>
          </w:pPr>
          <w:r w:rsidRPr="005F386D">
            <w:rPr>
              <w:b/>
              <w:bCs/>
              <w:i/>
              <w:color w:val="000000"/>
              <w:sz w:val="20"/>
              <w:szCs w:val="22"/>
              <w:lang w:val="uk-UA"/>
            </w:rPr>
            <w:t xml:space="preserve">Увага! </w:t>
          </w:r>
        </w:p>
        <w:p w:rsidR="00C15572" w:rsidRPr="005F386D" w:rsidRDefault="003259DB" w:rsidP="005F386D">
          <w:pPr>
            <w:widowControl w:val="0"/>
            <w:autoSpaceDE w:val="0"/>
            <w:autoSpaceDN w:val="0"/>
            <w:adjustRightInd w:val="0"/>
            <w:spacing w:before="91"/>
            <w:ind w:firstLine="743"/>
            <w:contextualSpacing/>
            <w:jc w:val="both"/>
            <w:rPr>
              <w:bCs/>
              <w:i/>
              <w:color w:val="000000"/>
              <w:sz w:val="20"/>
              <w:lang w:val="uk-UA"/>
            </w:rPr>
          </w:pPr>
          <w:r w:rsidRPr="005F386D">
            <w:rPr>
              <w:bCs/>
              <w:i/>
              <w:color w:val="000000"/>
              <w:sz w:val="20"/>
              <w:szCs w:val="22"/>
              <w:lang w:val="uk-UA"/>
            </w:rPr>
            <w:t xml:space="preserve">Бюлетень </w:t>
          </w:r>
          <w:r w:rsidR="008D7784">
            <w:rPr>
              <w:bCs/>
              <w:i/>
              <w:color w:val="000000"/>
              <w:sz w:val="20"/>
              <w:szCs w:val="22"/>
              <w:lang w:val="uk-UA"/>
            </w:rPr>
            <w:t>має бути підписаний</w:t>
          </w:r>
          <w:r w:rsidRPr="005F386D">
            <w:rPr>
              <w:bCs/>
              <w:i/>
              <w:color w:val="000000"/>
              <w:sz w:val="20"/>
              <w:szCs w:val="22"/>
              <w:lang w:val="uk-UA"/>
            </w:rPr>
            <w:t xml:space="preserve">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rsidR="00C15572" w:rsidRDefault="003259DB" w:rsidP="005F386D">
          <w:pPr>
            <w:widowControl w:val="0"/>
            <w:autoSpaceDE w:val="0"/>
            <w:autoSpaceDN w:val="0"/>
            <w:adjustRightInd w:val="0"/>
            <w:spacing w:before="91"/>
            <w:ind w:firstLine="743"/>
            <w:contextualSpacing/>
            <w:jc w:val="both"/>
            <w:rPr>
              <w:bCs/>
              <w:i/>
              <w:color w:val="000000"/>
              <w:sz w:val="20"/>
              <w:szCs w:val="22"/>
              <w:lang w:val="uk-UA"/>
            </w:rPr>
          </w:pPr>
          <w:r w:rsidRPr="005F386D">
            <w:rPr>
              <w:bCs/>
              <w:i/>
              <w:color w:val="000000"/>
              <w:sz w:val="20"/>
              <w:szCs w:val="22"/>
              <w:lang w:val="uk-UA"/>
            </w:rPr>
            <w:t xml:space="preserve">За відсутності таких </w:t>
          </w:r>
          <w:r w:rsidR="0003389C">
            <w:rPr>
              <w:bCs/>
              <w:i/>
              <w:color w:val="000000"/>
              <w:sz w:val="20"/>
              <w:szCs w:val="22"/>
              <w:lang w:val="uk-UA"/>
            </w:rPr>
            <w:t>реквізитів і підпису</w:t>
          </w:r>
          <w:r w:rsidRPr="005F386D">
            <w:rPr>
              <w:bCs/>
              <w:i/>
              <w:color w:val="000000"/>
              <w:sz w:val="20"/>
              <w:szCs w:val="22"/>
              <w:lang w:val="uk-UA"/>
            </w:rPr>
            <w:t xml:space="preserve"> бюлетень вважається недійсним</w:t>
          </w:r>
          <w:r w:rsidR="00931626">
            <w:rPr>
              <w:bCs/>
              <w:i/>
              <w:color w:val="000000"/>
              <w:sz w:val="20"/>
              <w:szCs w:val="22"/>
              <w:lang w:val="uk-UA"/>
            </w:rPr>
            <w:t>.</w:t>
          </w:r>
        </w:p>
        <w:p w:rsidR="0003389C" w:rsidRPr="005F386D" w:rsidRDefault="0003389C" w:rsidP="00931626">
          <w:pPr>
            <w:widowControl w:val="0"/>
            <w:autoSpaceDE w:val="0"/>
            <w:autoSpaceDN w:val="0"/>
            <w:adjustRightInd w:val="0"/>
            <w:spacing w:before="91"/>
            <w:ind w:firstLine="743"/>
            <w:contextualSpacing/>
            <w:jc w:val="both"/>
            <w:rPr>
              <w:bCs/>
              <w:i/>
              <w:color w:val="000000"/>
              <w:sz w:val="20"/>
              <w:lang w:val="uk-UA"/>
            </w:rPr>
          </w:pPr>
        </w:p>
      </w:tc>
    </w:tr>
    <w:tr w:rsidR="00C15572" w:rsidRPr="00651C61" w:rsidTr="005F386D">
      <w:trPr>
        <w:trHeight w:val="47"/>
      </w:trPr>
      <w:tc>
        <w:tcPr>
          <w:tcW w:w="9911" w:type="dxa"/>
          <w:gridSpan w:val="4"/>
        </w:tcPr>
        <w:p w:rsidR="00C15572" w:rsidRPr="008445B3" w:rsidRDefault="00254936" w:rsidP="00EE2026">
          <w:pPr>
            <w:pStyle w:val="a4"/>
            <w:tabs>
              <w:tab w:val="left" w:pos="6730"/>
            </w:tabs>
            <w:rPr>
              <w:rFonts w:eastAsia="Times New Roman"/>
              <w:sz w:val="20"/>
              <w:lang w:val="uk-UA"/>
            </w:rPr>
          </w:pPr>
        </w:p>
      </w:tc>
    </w:tr>
    <w:tr w:rsidR="00680787" w:rsidRPr="00651C61" w:rsidTr="00680787">
      <w:tc>
        <w:tcPr>
          <w:tcW w:w="1418" w:type="dxa"/>
          <w:vMerge w:val="restart"/>
          <w:vAlign w:val="center"/>
        </w:tcPr>
        <w:p w:rsidR="00680787" w:rsidRPr="008445B3" w:rsidRDefault="00680787" w:rsidP="005F386D">
          <w:pPr>
            <w:pStyle w:val="a4"/>
            <w:jc w:val="center"/>
            <w:rPr>
              <w:rFonts w:eastAsia="Times New Roman"/>
              <w:sz w:val="20"/>
              <w:szCs w:val="22"/>
            </w:rPr>
          </w:pPr>
          <w:r w:rsidRPr="008445B3">
            <w:rPr>
              <w:rFonts w:eastAsia="Times New Roman"/>
              <w:sz w:val="20"/>
              <w:szCs w:val="22"/>
              <w:lang w:val="uk-UA"/>
            </w:rPr>
            <w:t xml:space="preserve">ст. </w:t>
          </w:r>
          <w:r w:rsidRPr="008445B3">
            <w:rPr>
              <w:rFonts w:eastAsia="Times New Roman"/>
              <w:sz w:val="20"/>
              <w:szCs w:val="22"/>
            </w:rPr>
            <w:fldChar w:fldCharType="begin"/>
          </w:r>
          <w:r w:rsidRPr="008445B3">
            <w:rPr>
              <w:rFonts w:eastAsia="Times New Roman"/>
              <w:sz w:val="20"/>
              <w:szCs w:val="22"/>
            </w:rPr>
            <w:instrText>PAGE   \* MERGEFORMAT</w:instrText>
          </w:r>
          <w:r w:rsidRPr="008445B3">
            <w:rPr>
              <w:rFonts w:eastAsia="Times New Roman"/>
              <w:sz w:val="20"/>
              <w:szCs w:val="22"/>
            </w:rPr>
            <w:fldChar w:fldCharType="separate"/>
          </w:r>
          <w:r w:rsidR="00254936">
            <w:rPr>
              <w:rFonts w:eastAsia="Times New Roman"/>
              <w:noProof/>
              <w:sz w:val="20"/>
              <w:szCs w:val="22"/>
            </w:rPr>
            <w:t>1</w:t>
          </w:r>
          <w:r w:rsidRPr="008445B3">
            <w:rPr>
              <w:rFonts w:eastAsia="Times New Roman"/>
              <w:sz w:val="20"/>
              <w:szCs w:val="22"/>
            </w:rPr>
            <w:fldChar w:fldCharType="end"/>
          </w:r>
        </w:p>
      </w:tc>
      <w:tc>
        <w:tcPr>
          <w:tcW w:w="2977" w:type="dxa"/>
          <w:tcBorders>
            <w:bottom w:val="single" w:sz="4" w:space="0" w:color="auto"/>
          </w:tcBorders>
        </w:tcPr>
        <w:p w:rsidR="00680787" w:rsidRPr="008445B3" w:rsidRDefault="00680787" w:rsidP="005F386D">
          <w:pPr>
            <w:pStyle w:val="a4"/>
            <w:jc w:val="right"/>
            <w:rPr>
              <w:rFonts w:eastAsia="Times New Roman"/>
              <w:sz w:val="20"/>
            </w:rPr>
          </w:pPr>
        </w:p>
      </w:tc>
      <w:tc>
        <w:tcPr>
          <w:tcW w:w="283" w:type="dxa"/>
        </w:tcPr>
        <w:p w:rsidR="00680787" w:rsidRPr="008445B3" w:rsidRDefault="00680787" w:rsidP="005F386D">
          <w:pPr>
            <w:pStyle w:val="a4"/>
            <w:jc w:val="right"/>
            <w:rPr>
              <w:rFonts w:eastAsia="Times New Roman"/>
              <w:sz w:val="20"/>
            </w:rPr>
          </w:pPr>
        </w:p>
      </w:tc>
      <w:tc>
        <w:tcPr>
          <w:tcW w:w="5233" w:type="dxa"/>
          <w:tcBorders>
            <w:bottom w:val="single" w:sz="4" w:space="0" w:color="auto"/>
          </w:tcBorders>
        </w:tcPr>
        <w:p w:rsidR="00680787" w:rsidRPr="00680787" w:rsidRDefault="00680787" w:rsidP="00680787">
          <w:pPr>
            <w:pStyle w:val="a4"/>
            <w:tabs>
              <w:tab w:val="clear" w:pos="4819"/>
              <w:tab w:val="clear" w:pos="9639"/>
              <w:tab w:val="center" w:pos="1004"/>
            </w:tabs>
            <w:rPr>
              <w:rFonts w:eastAsia="Times New Roman"/>
              <w:sz w:val="20"/>
              <w:lang w:val="uk-UA"/>
            </w:rPr>
          </w:pPr>
          <w:r w:rsidRPr="008445B3">
            <w:rPr>
              <w:rFonts w:eastAsia="Times New Roman"/>
              <w:sz w:val="20"/>
              <w:szCs w:val="22"/>
              <w:lang w:val="uk-UA"/>
            </w:rPr>
            <w:t>/</w:t>
          </w:r>
          <w:r w:rsidRPr="008445B3">
            <w:rPr>
              <w:rFonts w:eastAsia="Times New Roman"/>
              <w:sz w:val="20"/>
              <w:szCs w:val="22"/>
              <w:lang w:val="uk-UA"/>
            </w:rPr>
            <w:tab/>
          </w:r>
          <w:r>
            <w:rPr>
              <w:rFonts w:eastAsia="Times New Roman"/>
              <w:sz w:val="20"/>
              <w:lang w:val="uk-UA"/>
            </w:rPr>
            <w:t xml:space="preserve">                                                                                                 </w:t>
          </w:r>
          <w:r w:rsidRPr="008445B3">
            <w:rPr>
              <w:rFonts w:eastAsia="Times New Roman"/>
              <w:sz w:val="20"/>
              <w:szCs w:val="22"/>
              <w:lang w:val="uk-UA"/>
            </w:rPr>
            <w:t>/</w:t>
          </w:r>
        </w:p>
      </w:tc>
    </w:tr>
    <w:tr w:rsidR="00C15572" w:rsidRPr="00651C61" w:rsidTr="00680787">
      <w:tc>
        <w:tcPr>
          <w:tcW w:w="1418" w:type="dxa"/>
          <w:vMerge/>
          <w:tcBorders>
            <w:top w:val="single" w:sz="4" w:space="0" w:color="auto"/>
          </w:tcBorders>
        </w:tcPr>
        <w:p w:rsidR="00C15572" w:rsidRPr="008445B3" w:rsidRDefault="00254936" w:rsidP="003E22AE">
          <w:pPr>
            <w:pStyle w:val="a4"/>
            <w:rPr>
              <w:rFonts w:eastAsia="Times New Roman"/>
              <w:sz w:val="20"/>
            </w:rPr>
          </w:pPr>
        </w:p>
      </w:tc>
      <w:tc>
        <w:tcPr>
          <w:tcW w:w="2977" w:type="dxa"/>
          <w:tcBorders>
            <w:top w:val="single" w:sz="4" w:space="0" w:color="auto"/>
          </w:tcBorders>
        </w:tcPr>
        <w:p w:rsidR="00C15572" w:rsidRPr="008445B3" w:rsidRDefault="003259DB" w:rsidP="005F386D">
          <w:pPr>
            <w:pStyle w:val="a4"/>
            <w:jc w:val="right"/>
            <w:rPr>
              <w:rFonts w:eastAsia="Times New Roman"/>
              <w:b/>
              <w:bCs/>
              <w:i/>
              <w:color w:val="000000"/>
              <w:sz w:val="20"/>
              <w:lang w:val="uk-UA"/>
            </w:rPr>
          </w:pPr>
          <w:r w:rsidRPr="008445B3">
            <w:rPr>
              <w:rFonts w:eastAsia="Times New Roman"/>
              <w:b/>
              <w:bCs/>
              <w:i/>
              <w:color w:val="000000"/>
              <w:sz w:val="20"/>
              <w:szCs w:val="22"/>
              <w:lang w:val="uk-UA"/>
            </w:rPr>
            <w:t xml:space="preserve">Підпис акціонера </w:t>
          </w:r>
        </w:p>
        <w:p w:rsidR="00C15572" w:rsidRPr="008445B3" w:rsidRDefault="003259DB" w:rsidP="005F386D">
          <w:pPr>
            <w:pStyle w:val="a4"/>
            <w:jc w:val="right"/>
            <w:rPr>
              <w:rFonts w:eastAsia="Times New Roman"/>
              <w:sz w:val="20"/>
            </w:rPr>
          </w:pPr>
          <w:r w:rsidRPr="008445B3">
            <w:rPr>
              <w:rFonts w:eastAsia="Times New Roman"/>
              <w:b/>
              <w:bCs/>
              <w:i/>
              <w:color w:val="000000"/>
              <w:sz w:val="20"/>
              <w:szCs w:val="22"/>
              <w:lang w:val="uk-UA"/>
            </w:rPr>
            <w:t>(представника акціонера)</w:t>
          </w:r>
        </w:p>
      </w:tc>
      <w:tc>
        <w:tcPr>
          <w:tcW w:w="283" w:type="dxa"/>
        </w:tcPr>
        <w:p w:rsidR="00C15572" w:rsidRPr="008445B3" w:rsidRDefault="00254936" w:rsidP="005F386D">
          <w:pPr>
            <w:pStyle w:val="a4"/>
            <w:jc w:val="right"/>
            <w:rPr>
              <w:rFonts w:eastAsia="Times New Roman"/>
              <w:sz w:val="20"/>
            </w:rPr>
          </w:pPr>
        </w:p>
      </w:tc>
      <w:tc>
        <w:tcPr>
          <w:tcW w:w="5233" w:type="dxa"/>
          <w:tcBorders>
            <w:top w:val="single" w:sz="4" w:space="0" w:color="auto"/>
          </w:tcBorders>
        </w:tcPr>
        <w:p w:rsidR="00C15572" w:rsidRPr="008445B3" w:rsidRDefault="003259DB" w:rsidP="005F386D">
          <w:pPr>
            <w:pStyle w:val="a4"/>
            <w:jc w:val="right"/>
            <w:rPr>
              <w:rFonts w:eastAsia="Times New Roman"/>
              <w:b/>
              <w:i/>
              <w:sz w:val="20"/>
              <w:lang w:val="uk-UA"/>
            </w:rPr>
          </w:pPr>
          <w:r>
            <w:rPr>
              <w:b/>
              <w:bCs/>
              <w:i/>
              <w:color w:val="000000"/>
              <w:sz w:val="20"/>
              <w:szCs w:val="20"/>
              <w:lang w:val="uk-UA"/>
            </w:rPr>
            <w:t>Прізвище, ім’я та по батькові</w:t>
          </w:r>
          <w:r>
            <w:rPr>
              <w:bCs/>
              <w:color w:val="000000"/>
              <w:sz w:val="20"/>
              <w:szCs w:val="20"/>
              <w:lang w:val="uk-UA"/>
            </w:rPr>
            <w:t xml:space="preserve"> </w:t>
          </w:r>
          <w:r>
            <w:rPr>
              <w:rFonts w:eastAsia="Times New Roman"/>
              <w:b/>
              <w:i/>
              <w:sz w:val="20"/>
              <w:szCs w:val="22"/>
              <w:lang w:val="uk-UA"/>
            </w:rPr>
            <w:t>акціонера</w:t>
          </w:r>
          <w:r w:rsidRPr="008445B3">
            <w:rPr>
              <w:rFonts w:eastAsia="Times New Roman"/>
              <w:b/>
              <w:i/>
              <w:sz w:val="20"/>
              <w:szCs w:val="22"/>
              <w:lang w:val="uk-UA"/>
            </w:rPr>
            <w:t xml:space="preserve"> </w:t>
          </w:r>
        </w:p>
        <w:p w:rsidR="00C15572" w:rsidRPr="008445B3" w:rsidRDefault="003259DB" w:rsidP="005F386D">
          <w:pPr>
            <w:pStyle w:val="a4"/>
            <w:jc w:val="right"/>
            <w:rPr>
              <w:rFonts w:eastAsia="Times New Roman"/>
              <w:sz w:val="20"/>
              <w:lang w:val="uk-UA"/>
            </w:rPr>
          </w:pPr>
          <w:r w:rsidRPr="008445B3">
            <w:rPr>
              <w:rFonts w:eastAsia="Times New Roman"/>
              <w:b/>
              <w:i/>
              <w:sz w:val="20"/>
              <w:szCs w:val="22"/>
              <w:lang w:val="uk-UA"/>
            </w:rPr>
            <w:t>(представника акціонера)</w:t>
          </w:r>
        </w:p>
      </w:tc>
    </w:tr>
  </w:tbl>
  <w:p w:rsidR="00C15572" w:rsidRPr="007A7892" w:rsidRDefault="00254936" w:rsidP="001875A7">
    <w:pPr>
      <w:pStyle w:val="a4"/>
      <w:jc w:val="right"/>
      <w:rPr>
        <w:sz w:val="28"/>
        <w:szCs w:val="28"/>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BD" w:rsidRDefault="00C31DBD">
      <w:r>
        <w:separator/>
      </w:r>
    </w:p>
  </w:footnote>
  <w:footnote w:type="continuationSeparator" w:id="0">
    <w:p w:rsidR="00C31DBD" w:rsidRDefault="00C31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5BE"/>
    <w:multiLevelType w:val="hybridMultilevel"/>
    <w:tmpl w:val="1FFE95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B50F71"/>
    <w:multiLevelType w:val="hybridMultilevel"/>
    <w:tmpl w:val="A4D89972"/>
    <w:lvl w:ilvl="0" w:tplc="4E465D08">
      <w:start w:val="1"/>
      <w:numFmt w:val="decimal"/>
      <w:lvlText w:val="%1."/>
      <w:lvlJc w:val="left"/>
      <w:pPr>
        <w:ind w:left="420" w:hanging="360"/>
      </w:pPr>
      <w:rPr>
        <w:rFonts w:hint="default"/>
        <w:i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15:restartNumberingAfterBreak="0">
    <w:nsid w:val="1D4B7F39"/>
    <w:multiLevelType w:val="hybridMultilevel"/>
    <w:tmpl w:val="A4D89972"/>
    <w:lvl w:ilvl="0" w:tplc="4E465D08">
      <w:start w:val="1"/>
      <w:numFmt w:val="decimal"/>
      <w:lvlText w:val="%1."/>
      <w:lvlJc w:val="left"/>
      <w:pPr>
        <w:ind w:left="420" w:hanging="360"/>
      </w:pPr>
      <w:rPr>
        <w:rFonts w:hint="default"/>
        <w:i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 w15:restartNumberingAfterBreak="0">
    <w:nsid w:val="1E03056A"/>
    <w:multiLevelType w:val="hybridMultilevel"/>
    <w:tmpl w:val="E12039FA"/>
    <w:lvl w:ilvl="0" w:tplc="04220001">
      <w:start w:val="1"/>
      <w:numFmt w:val="bullet"/>
      <w:lvlText w:val=""/>
      <w:lvlJc w:val="left"/>
      <w:pPr>
        <w:ind w:left="612" w:hanging="360"/>
      </w:pPr>
      <w:rPr>
        <w:rFonts w:ascii="Symbol" w:hAnsi="Symbol" w:hint="default"/>
      </w:rPr>
    </w:lvl>
    <w:lvl w:ilvl="1" w:tplc="04220003" w:tentative="1">
      <w:start w:val="1"/>
      <w:numFmt w:val="bullet"/>
      <w:lvlText w:val="o"/>
      <w:lvlJc w:val="left"/>
      <w:pPr>
        <w:ind w:left="1332" w:hanging="360"/>
      </w:pPr>
      <w:rPr>
        <w:rFonts w:ascii="Courier New" w:hAnsi="Courier New" w:cs="Courier New" w:hint="default"/>
      </w:rPr>
    </w:lvl>
    <w:lvl w:ilvl="2" w:tplc="04220005" w:tentative="1">
      <w:start w:val="1"/>
      <w:numFmt w:val="bullet"/>
      <w:lvlText w:val=""/>
      <w:lvlJc w:val="left"/>
      <w:pPr>
        <w:ind w:left="2052" w:hanging="360"/>
      </w:pPr>
      <w:rPr>
        <w:rFonts w:ascii="Wingdings" w:hAnsi="Wingdings" w:hint="default"/>
      </w:rPr>
    </w:lvl>
    <w:lvl w:ilvl="3" w:tplc="04220001" w:tentative="1">
      <w:start w:val="1"/>
      <w:numFmt w:val="bullet"/>
      <w:lvlText w:val=""/>
      <w:lvlJc w:val="left"/>
      <w:pPr>
        <w:ind w:left="2772" w:hanging="360"/>
      </w:pPr>
      <w:rPr>
        <w:rFonts w:ascii="Symbol" w:hAnsi="Symbol" w:hint="default"/>
      </w:rPr>
    </w:lvl>
    <w:lvl w:ilvl="4" w:tplc="04220003" w:tentative="1">
      <w:start w:val="1"/>
      <w:numFmt w:val="bullet"/>
      <w:lvlText w:val="o"/>
      <w:lvlJc w:val="left"/>
      <w:pPr>
        <w:ind w:left="3492" w:hanging="360"/>
      </w:pPr>
      <w:rPr>
        <w:rFonts w:ascii="Courier New" w:hAnsi="Courier New" w:cs="Courier New" w:hint="default"/>
      </w:rPr>
    </w:lvl>
    <w:lvl w:ilvl="5" w:tplc="04220005" w:tentative="1">
      <w:start w:val="1"/>
      <w:numFmt w:val="bullet"/>
      <w:lvlText w:val=""/>
      <w:lvlJc w:val="left"/>
      <w:pPr>
        <w:ind w:left="4212" w:hanging="360"/>
      </w:pPr>
      <w:rPr>
        <w:rFonts w:ascii="Wingdings" w:hAnsi="Wingdings" w:hint="default"/>
      </w:rPr>
    </w:lvl>
    <w:lvl w:ilvl="6" w:tplc="04220001" w:tentative="1">
      <w:start w:val="1"/>
      <w:numFmt w:val="bullet"/>
      <w:lvlText w:val=""/>
      <w:lvlJc w:val="left"/>
      <w:pPr>
        <w:ind w:left="4932" w:hanging="360"/>
      </w:pPr>
      <w:rPr>
        <w:rFonts w:ascii="Symbol" w:hAnsi="Symbol" w:hint="default"/>
      </w:rPr>
    </w:lvl>
    <w:lvl w:ilvl="7" w:tplc="04220003" w:tentative="1">
      <w:start w:val="1"/>
      <w:numFmt w:val="bullet"/>
      <w:lvlText w:val="o"/>
      <w:lvlJc w:val="left"/>
      <w:pPr>
        <w:ind w:left="5652" w:hanging="360"/>
      </w:pPr>
      <w:rPr>
        <w:rFonts w:ascii="Courier New" w:hAnsi="Courier New" w:cs="Courier New" w:hint="default"/>
      </w:rPr>
    </w:lvl>
    <w:lvl w:ilvl="8" w:tplc="04220005" w:tentative="1">
      <w:start w:val="1"/>
      <w:numFmt w:val="bullet"/>
      <w:lvlText w:val=""/>
      <w:lvlJc w:val="left"/>
      <w:pPr>
        <w:ind w:left="6372" w:hanging="360"/>
      </w:pPr>
      <w:rPr>
        <w:rFonts w:ascii="Wingdings" w:hAnsi="Wingdings" w:hint="default"/>
      </w:rPr>
    </w:lvl>
  </w:abstractNum>
  <w:abstractNum w:abstractNumId="4" w15:restartNumberingAfterBreak="0">
    <w:nsid w:val="2BCC7580"/>
    <w:multiLevelType w:val="hybridMultilevel"/>
    <w:tmpl w:val="A4D89972"/>
    <w:lvl w:ilvl="0" w:tplc="4E465D08">
      <w:start w:val="1"/>
      <w:numFmt w:val="decimal"/>
      <w:lvlText w:val="%1."/>
      <w:lvlJc w:val="left"/>
      <w:pPr>
        <w:ind w:left="420" w:hanging="360"/>
      </w:pPr>
      <w:rPr>
        <w:rFonts w:hint="default"/>
        <w:i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15:restartNumberingAfterBreak="0">
    <w:nsid w:val="3EA91D45"/>
    <w:multiLevelType w:val="multilevel"/>
    <w:tmpl w:val="4FEEDD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4EF212F"/>
    <w:multiLevelType w:val="hybridMultilevel"/>
    <w:tmpl w:val="A4D89972"/>
    <w:lvl w:ilvl="0" w:tplc="4E465D08">
      <w:start w:val="1"/>
      <w:numFmt w:val="decimal"/>
      <w:lvlText w:val="%1."/>
      <w:lvlJc w:val="left"/>
      <w:pPr>
        <w:ind w:left="420" w:hanging="360"/>
      </w:pPr>
      <w:rPr>
        <w:rFonts w:hint="default"/>
        <w:i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7" w15:restartNumberingAfterBreak="0">
    <w:nsid w:val="624B261F"/>
    <w:multiLevelType w:val="hybridMultilevel"/>
    <w:tmpl w:val="A4D89972"/>
    <w:lvl w:ilvl="0" w:tplc="4E465D08">
      <w:start w:val="1"/>
      <w:numFmt w:val="decimal"/>
      <w:lvlText w:val="%1."/>
      <w:lvlJc w:val="left"/>
      <w:pPr>
        <w:ind w:left="420" w:hanging="360"/>
      </w:pPr>
      <w:rPr>
        <w:rFonts w:hint="default"/>
        <w:i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8" w15:restartNumberingAfterBreak="0">
    <w:nsid w:val="641E2EC9"/>
    <w:multiLevelType w:val="hybridMultilevel"/>
    <w:tmpl w:val="1346CB54"/>
    <w:lvl w:ilvl="0" w:tplc="767A9CA6">
      <w:start w:val="1"/>
      <w:numFmt w:val="decimal"/>
      <w:lvlText w:val="(%1)"/>
      <w:lvlJc w:val="left"/>
      <w:pPr>
        <w:ind w:left="656" w:hanging="360"/>
      </w:pPr>
      <w:rPr>
        <w:rFonts w:hint="default"/>
      </w:rPr>
    </w:lvl>
    <w:lvl w:ilvl="1" w:tplc="04220019" w:tentative="1">
      <w:start w:val="1"/>
      <w:numFmt w:val="lowerLetter"/>
      <w:lvlText w:val="%2."/>
      <w:lvlJc w:val="left"/>
      <w:pPr>
        <w:ind w:left="1376" w:hanging="360"/>
      </w:pPr>
    </w:lvl>
    <w:lvl w:ilvl="2" w:tplc="0422001B" w:tentative="1">
      <w:start w:val="1"/>
      <w:numFmt w:val="lowerRoman"/>
      <w:lvlText w:val="%3."/>
      <w:lvlJc w:val="right"/>
      <w:pPr>
        <w:ind w:left="2096" w:hanging="180"/>
      </w:pPr>
    </w:lvl>
    <w:lvl w:ilvl="3" w:tplc="0422000F" w:tentative="1">
      <w:start w:val="1"/>
      <w:numFmt w:val="decimal"/>
      <w:lvlText w:val="%4."/>
      <w:lvlJc w:val="left"/>
      <w:pPr>
        <w:ind w:left="2816" w:hanging="360"/>
      </w:pPr>
    </w:lvl>
    <w:lvl w:ilvl="4" w:tplc="04220019" w:tentative="1">
      <w:start w:val="1"/>
      <w:numFmt w:val="lowerLetter"/>
      <w:lvlText w:val="%5."/>
      <w:lvlJc w:val="left"/>
      <w:pPr>
        <w:ind w:left="3536" w:hanging="360"/>
      </w:pPr>
    </w:lvl>
    <w:lvl w:ilvl="5" w:tplc="0422001B" w:tentative="1">
      <w:start w:val="1"/>
      <w:numFmt w:val="lowerRoman"/>
      <w:lvlText w:val="%6."/>
      <w:lvlJc w:val="right"/>
      <w:pPr>
        <w:ind w:left="4256" w:hanging="180"/>
      </w:pPr>
    </w:lvl>
    <w:lvl w:ilvl="6" w:tplc="0422000F" w:tentative="1">
      <w:start w:val="1"/>
      <w:numFmt w:val="decimal"/>
      <w:lvlText w:val="%7."/>
      <w:lvlJc w:val="left"/>
      <w:pPr>
        <w:ind w:left="4976" w:hanging="360"/>
      </w:pPr>
    </w:lvl>
    <w:lvl w:ilvl="7" w:tplc="04220019" w:tentative="1">
      <w:start w:val="1"/>
      <w:numFmt w:val="lowerLetter"/>
      <w:lvlText w:val="%8."/>
      <w:lvlJc w:val="left"/>
      <w:pPr>
        <w:ind w:left="5696" w:hanging="360"/>
      </w:pPr>
    </w:lvl>
    <w:lvl w:ilvl="8" w:tplc="0422001B" w:tentative="1">
      <w:start w:val="1"/>
      <w:numFmt w:val="lowerRoman"/>
      <w:lvlText w:val="%9."/>
      <w:lvlJc w:val="right"/>
      <w:pPr>
        <w:ind w:left="6416" w:hanging="180"/>
      </w:pPr>
    </w:lvl>
  </w:abstractNum>
  <w:abstractNum w:abstractNumId="9" w15:restartNumberingAfterBreak="0">
    <w:nsid w:val="660A5973"/>
    <w:multiLevelType w:val="hybridMultilevel"/>
    <w:tmpl w:val="A4D89972"/>
    <w:lvl w:ilvl="0" w:tplc="4E465D08">
      <w:start w:val="1"/>
      <w:numFmt w:val="decimal"/>
      <w:lvlText w:val="%1."/>
      <w:lvlJc w:val="left"/>
      <w:pPr>
        <w:ind w:left="420" w:hanging="360"/>
      </w:pPr>
      <w:rPr>
        <w:rFonts w:hint="default"/>
        <w:i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0" w15:restartNumberingAfterBreak="0">
    <w:nsid w:val="727428E3"/>
    <w:multiLevelType w:val="hybridMultilevel"/>
    <w:tmpl w:val="A4D89972"/>
    <w:lvl w:ilvl="0" w:tplc="4E465D08">
      <w:start w:val="1"/>
      <w:numFmt w:val="decimal"/>
      <w:lvlText w:val="%1."/>
      <w:lvlJc w:val="left"/>
      <w:pPr>
        <w:ind w:left="420" w:hanging="360"/>
      </w:pPr>
      <w:rPr>
        <w:rFonts w:hint="default"/>
        <w:i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8"/>
  </w:num>
  <w:num w:numId="2">
    <w:abstractNumId w:val="3"/>
  </w:num>
  <w:num w:numId="3">
    <w:abstractNumId w:val="5"/>
  </w:num>
  <w:num w:numId="4">
    <w:abstractNumId w:val="0"/>
  </w:num>
  <w:num w:numId="5">
    <w:abstractNumId w:val="2"/>
  </w:num>
  <w:num w:numId="6">
    <w:abstractNumId w:val="6"/>
  </w:num>
  <w:num w:numId="7">
    <w:abstractNumId w:val="9"/>
  </w:num>
  <w:num w:numId="8">
    <w:abstractNumId w:val="7"/>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8F"/>
    <w:rsid w:val="0003389C"/>
    <w:rsid w:val="00033B22"/>
    <w:rsid w:val="00044B85"/>
    <w:rsid w:val="000525B8"/>
    <w:rsid w:val="00052E2F"/>
    <w:rsid w:val="000A19AC"/>
    <w:rsid w:val="000A3304"/>
    <w:rsid w:val="000C0CBC"/>
    <w:rsid w:val="000D1B51"/>
    <w:rsid w:val="000F3A63"/>
    <w:rsid w:val="000F4525"/>
    <w:rsid w:val="00120593"/>
    <w:rsid w:val="0012654D"/>
    <w:rsid w:val="00131C66"/>
    <w:rsid w:val="00133BE1"/>
    <w:rsid w:val="00137780"/>
    <w:rsid w:val="00141D03"/>
    <w:rsid w:val="0014482C"/>
    <w:rsid w:val="00153094"/>
    <w:rsid w:val="00170043"/>
    <w:rsid w:val="001833FC"/>
    <w:rsid w:val="00183E3A"/>
    <w:rsid w:val="00186F4E"/>
    <w:rsid w:val="001938FC"/>
    <w:rsid w:val="001A44EF"/>
    <w:rsid w:val="001C51F0"/>
    <w:rsid w:val="001C5F7C"/>
    <w:rsid w:val="001F4125"/>
    <w:rsid w:val="0020550C"/>
    <w:rsid w:val="0024470C"/>
    <w:rsid w:val="00254936"/>
    <w:rsid w:val="002555C3"/>
    <w:rsid w:val="0026165A"/>
    <w:rsid w:val="00274294"/>
    <w:rsid w:val="0027640E"/>
    <w:rsid w:val="0028024E"/>
    <w:rsid w:val="00287239"/>
    <w:rsid w:val="002A4171"/>
    <w:rsid w:val="002D4F31"/>
    <w:rsid w:val="002D5512"/>
    <w:rsid w:val="002E63A5"/>
    <w:rsid w:val="003042F8"/>
    <w:rsid w:val="003259DB"/>
    <w:rsid w:val="00344A73"/>
    <w:rsid w:val="003459B0"/>
    <w:rsid w:val="003607AF"/>
    <w:rsid w:val="00367573"/>
    <w:rsid w:val="003762EA"/>
    <w:rsid w:val="00376AED"/>
    <w:rsid w:val="00392A04"/>
    <w:rsid w:val="003B46C4"/>
    <w:rsid w:val="003B5010"/>
    <w:rsid w:val="003C1B47"/>
    <w:rsid w:val="003C5E39"/>
    <w:rsid w:val="003D3268"/>
    <w:rsid w:val="003F3974"/>
    <w:rsid w:val="003F4961"/>
    <w:rsid w:val="004340D5"/>
    <w:rsid w:val="00445248"/>
    <w:rsid w:val="00460193"/>
    <w:rsid w:val="00463BF9"/>
    <w:rsid w:val="00470F37"/>
    <w:rsid w:val="00476C4A"/>
    <w:rsid w:val="00486BE2"/>
    <w:rsid w:val="00494706"/>
    <w:rsid w:val="004A65B6"/>
    <w:rsid w:val="004B2664"/>
    <w:rsid w:val="004C7D94"/>
    <w:rsid w:val="004D4D44"/>
    <w:rsid w:val="004E7C3E"/>
    <w:rsid w:val="004F61B8"/>
    <w:rsid w:val="00505123"/>
    <w:rsid w:val="005052AF"/>
    <w:rsid w:val="00507108"/>
    <w:rsid w:val="00512018"/>
    <w:rsid w:val="005149DC"/>
    <w:rsid w:val="005440C1"/>
    <w:rsid w:val="00567973"/>
    <w:rsid w:val="0057552E"/>
    <w:rsid w:val="00580C86"/>
    <w:rsid w:val="005837D6"/>
    <w:rsid w:val="00591B9D"/>
    <w:rsid w:val="005A0403"/>
    <w:rsid w:val="005C22A1"/>
    <w:rsid w:val="005E6E81"/>
    <w:rsid w:val="005F744D"/>
    <w:rsid w:val="006201A0"/>
    <w:rsid w:val="00644AC8"/>
    <w:rsid w:val="00645869"/>
    <w:rsid w:val="00680787"/>
    <w:rsid w:val="006D055F"/>
    <w:rsid w:val="006D252D"/>
    <w:rsid w:val="006D429E"/>
    <w:rsid w:val="006F31A9"/>
    <w:rsid w:val="00713D7A"/>
    <w:rsid w:val="0073747D"/>
    <w:rsid w:val="0075483B"/>
    <w:rsid w:val="0076246D"/>
    <w:rsid w:val="00770B1F"/>
    <w:rsid w:val="007A3470"/>
    <w:rsid w:val="007A36A7"/>
    <w:rsid w:val="007B1D2A"/>
    <w:rsid w:val="007B76BD"/>
    <w:rsid w:val="007C2083"/>
    <w:rsid w:val="00805DDD"/>
    <w:rsid w:val="00807CEF"/>
    <w:rsid w:val="00811A97"/>
    <w:rsid w:val="00812C05"/>
    <w:rsid w:val="00815046"/>
    <w:rsid w:val="008255A8"/>
    <w:rsid w:val="00837197"/>
    <w:rsid w:val="008454B1"/>
    <w:rsid w:val="00855DEF"/>
    <w:rsid w:val="0089169E"/>
    <w:rsid w:val="00893E3B"/>
    <w:rsid w:val="0089618E"/>
    <w:rsid w:val="008B0DDB"/>
    <w:rsid w:val="008B1A2C"/>
    <w:rsid w:val="008B2600"/>
    <w:rsid w:val="008D0710"/>
    <w:rsid w:val="008D7784"/>
    <w:rsid w:val="009040F5"/>
    <w:rsid w:val="00904CCE"/>
    <w:rsid w:val="00921685"/>
    <w:rsid w:val="00931626"/>
    <w:rsid w:val="00954FE2"/>
    <w:rsid w:val="00960592"/>
    <w:rsid w:val="00962F46"/>
    <w:rsid w:val="00970C34"/>
    <w:rsid w:val="0097683B"/>
    <w:rsid w:val="00990170"/>
    <w:rsid w:val="009B673B"/>
    <w:rsid w:val="009D1E8C"/>
    <w:rsid w:val="009D343D"/>
    <w:rsid w:val="009E241A"/>
    <w:rsid w:val="009F70C9"/>
    <w:rsid w:val="00A01A87"/>
    <w:rsid w:val="00A346B7"/>
    <w:rsid w:val="00A34CED"/>
    <w:rsid w:val="00A548D9"/>
    <w:rsid w:val="00A60A8F"/>
    <w:rsid w:val="00A60C3A"/>
    <w:rsid w:val="00A62E9B"/>
    <w:rsid w:val="00A65562"/>
    <w:rsid w:val="00A679D6"/>
    <w:rsid w:val="00A7408E"/>
    <w:rsid w:val="00A75782"/>
    <w:rsid w:val="00A96871"/>
    <w:rsid w:val="00AD4E6C"/>
    <w:rsid w:val="00AD6F3A"/>
    <w:rsid w:val="00AE34AC"/>
    <w:rsid w:val="00B32A37"/>
    <w:rsid w:val="00B509A2"/>
    <w:rsid w:val="00B54777"/>
    <w:rsid w:val="00B829FF"/>
    <w:rsid w:val="00B867B8"/>
    <w:rsid w:val="00B93871"/>
    <w:rsid w:val="00BB15A4"/>
    <w:rsid w:val="00BB1FA5"/>
    <w:rsid w:val="00BC0488"/>
    <w:rsid w:val="00BE0A52"/>
    <w:rsid w:val="00BE1B95"/>
    <w:rsid w:val="00BF1384"/>
    <w:rsid w:val="00C30E64"/>
    <w:rsid w:val="00C3128F"/>
    <w:rsid w:val="00C31DBD"/>
    <w:rsid w:val="00C503EF"/>
    <w:rsid w:val="00C5393A"/>
    <w:rsid w:val="00CB5A31"/>
    <w:rsid w:val="00CF6457"/>
    <w:rsid w:val="00D0787C"/>
    <w:rsid w:val="00D127D1"/>
    <w:rsid w:val="00D16C50"/>
    <w:rsid w:val="00D302FF"/>
    <w:rsid w:val="00D43385"/>
    <w:rsid w:val="00D46F64"/>
    <w:rsid w:val="00D63685"/>
    <w:rsid w:val="00D87A0F"/>
    <w:rsid w:val="00D93605"/>
    <w:rsid w:val="00DA608C"/>
    <w:rsid w:val="00DD7981"/>
    <w:rsid w:val="00DE0551"/>
    <w:rsid w:val="00DF4DAD"/>
    <w:rsid w:val="00DF590C"/>
    <w:rsid w:val="00E0047B"/>
    <w:rsid w:val="00E04761"/>
    <w:rsid w:val="00E15CA2"/>
    <w:rsid w:val="00E17F91"/>
    <w:rsid w:val="00E70BAC"/>
    <w:rsid w:val="00E70D48"/>
    <w:rsid w:val="00E82F51"/>
    <w:rsid w:val="00E84BB5"/>
    <w:rsid w:val="00EB20F8"/>
    <w:rsid w:val="00EB64B1"/>
    <w:rsid w:val="00ED5698"/>
    <w:rsid w:val="00EE2026"/>
    <w:rsid w:val="00EE5BD5"/>
    <w:rsid w:val="00EF017D"/>
    <w:rsid w:val="00F31BE3"/>
    <w:rsid w:val="00F33F07"/>
    <w:rsid w:val="00F62E80"/>
    <w:rsid w:val="00F6303E"/>
    <w:rsid w:val="00F64E28"/>
    <w:rsid w:val="00F658F4"/>
    <w:rsid w:val="00F71501"/>
    <w:rsid w:val="00F85BC1"/>
    <w:rsid w:val="00F94829"/>
    <w:rsid w:val="00F9717B"/>
    <w:rsid w:val="00FA0E7F"/>
    <w:rsid w:val="00FC7F75"/>
    <w:rsid w:val="00FE4140"/>
    <w:rsid w:val="00FF3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chartTrackingRefBased/>
  <w15:docId w15:val="{A716317A-7055-4460-8D38-9F1963E1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A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1 Текст,List_Paragraph,Multilevel para_II,List Paragraph1,Akapit z listą BS,Main numbered paragraph,Абзац вправо-1,Lvl 1 Bullet,Bullet List,FooterText"/>
    <w:basedOn w:val="a"/>
    <w:link w:val="a3"/>
    <w:uiPriority w:val="99"/>
    <w:qFormat/>
    <w:rsid w:val="00A60A8F"/>
    <w:pPr>
      <w:ind w:left="720"/>
      <w:contextualSpacing/>
    </w:pPr>
    <w:rPr>
      <w:rFonts w:eastAsia="Calibri"/>
      <w:szCs w:val="20"/>
    </w:rPr>
  </w:style>
  <w:style w:type="paragraph" w:styleId="a4">
    <w:name w:val="footer"/>
    <w:basedOn w:val="a"/>
    <w:link w:val="a5"/>
    <w:uiPriority w:val="99"/>
    <w:rsid w:val="00A60A8F"/>
    <w:pPr>
      <w:tabs>
        <w:tab w:val="center" w:pos="4819"/>
        <w:tab w:val="right" w:pos="9639"/>
      </w:tabs>
    </w:pPr>
    <w:rPr>
      <w:rFonts w:eastAsia="Calibri"/>
    </w:rPr>
  </w:style>
  <w:style w:type="character" w:customStyle="1" w:styleId="a5">
    <w:name w:val="Нижній колонтитул Знак"/>
    <w:basedOn w:val="a0"/>
    <w:link w:val="a4"/>
    <w:uiPriority w:val="99"/>
    <w:rsid w:val="00A60A8F"/>
    <w:rPr>
      <w:rFonts w:ascii="Times New Roman" w:eastAsia="Calibri" w:hAnsi="Times New Roman" w:cs="Times New Roman"/>
      <w:sz w:val="24"/>
      <w:szCs w:val="24"/>
      <w:lang w:eastAsia="ru-RU"/>
    </w:rPr>
  </w:style>
  <w:style w:type="paragraph" w:styleId="a6">
    <w:name w:val="No Spacing"/>
    <w:uiPriority w:val="1"/>
    <w:qFormat/>
    <w:rsid w:val="00A60A8F"/>
    <w:pPr>
      <w:spacing w:after="0" w:line="240" w:lineRule="auto"/>
    </w:pPr>
    <w:rPr>
      <w:rFonts w:ascii="Calibri" w:eastAsia="Calibri" w:hAnsi="Calibri" w:cs="Times New Roman"/>
      <w:lang w:val="en-US"/>
    </w:rPr>
  </w:style>
  <w:style w:type="paragraph" w:styleId="a7">
    <w:name w:val="Normal (Web)"/>
    <w:basedOn w:val="a"/>
    <w:link w:val="a8"/>
    <w:uiPriority w:val="99"/>
    <w:rsid w:val="00A60A8F"/>
    <w:pPr>
      <w:spacing w:before="100" w:beforeAutospacing="1" w:after="100" w:afterAutospacing="1"/>
    </w:pPr>
  </w:style>
  <w:style w:type="character" w:customStyle="1" w:styleId="a3">
    <w:name w:val="Абзац списка Знак"/>
    <w:aliases w:val="1 Текст Знак,List_Paragraph Знак,Multilevel para_II Знак,List Paragraph1 Знак,Akapit z listą BS Знак,Main numbered paragraph Знак,Абзац вправо-1 Знак,Lvl 1 Bullet Знак,Bullet List Знак,FooterText Знак"/>
    <w:link w:val="1"/>
    <w:uiPriority w:val="99"/>
    <w:locked/>
    <w:rsid w:val="00A60A8F"/>
    <w:rPr>
      <w:rFonts w:ascii="Times New Roman" w:eastAsia="Calibri" w:hAnsi="Times New Roman" w:cs="Times New Roman"/>
      <w:sz w:val="24"/>
      <w:szCs w:val="20"/>
      <w:lang w:eastAsia="ru-RU"/>
    </w:rPr>
  </w:style>
  <w:style w:type="paragraph" w:customStyle="1" w:styleId="nospacing">
    <w:name w:val="nospacing"/>
    <w:basedOn w:val="a"/>
    <w:rsid w:val="00A60A8F"/>
    <w:pPr>
      <w:spacing w:before="100" w:beforeAutospacing="1" w:after="100" w:afterAutospacing="1"/>
    </w:pPr>
  </w:style>
  <w:style w:type="paragraph" w:customStyle="1" w:styleId="10">
    <w:name w:val="Без интервала1"/>
    <w:rsid w:val="00A60A8F"/>
    <w:pPr>
      <w:suppressAutoHyphens/>
      <w:spacing w:after="0" w:line="240" w:lineRule="auto"/>
    </w:pPr>
    <w:rPr>
      <w:rFonts w:ascii="Calibri" w:eastAsia="Times New Roman" w:hAnsi="Calibri" w:cs="Calibri"/>
      <w:lang w:val="uk-UA" w:eastAsia="zh-CN"/>
    </w:rPr>
  </w:style>
  <w:style w:type="paragraph" w:customStyle="1" w:styleId="5">
    <w:name w:val="ВНИИАЭН_5_обычный"/>
    <w:rsid w:val="00A60A8F"/>
    <w:pPr>
      <w:suppressAutoHyphens/>
      <w:spacing w:after="0" w:line="240" w:lineRule="auto"/>
      <w:ind w:firstLine="851"/>
      <w:jc w:val="both"/>
    </w:pPr>
    <w:rPr>
      <w:rFonts w:ascii="Times New Roman" w:eastAsia="Times New Roman" w:hAnsi="Times New Roman" w:cs="Times New Roman"/>
      <w:sz w:val="24"/>
      <w:szCs w:val="20"/>
      <w:lang w:eastAsia="zh-CN"/>
    </w:rPr>
  </w:style>
  <w:style w:type="paragraph" w:styleId="a9">
    <w:name w:val="List Paragraph"/>
    <w:basedOn w:val="a"/>
    <w:uiPriority w:val="34"/>
    <w:qFormat/>
    <w:rsid w:val="00A60A8F"/>
    <w:pPr>
      <w:spacing w:after="160" w:line="256" w:lineRule="auto"/>
      <w:ind w:left="720"/>
      <w:contextualSpacing/>
    </w:pPr>
    <w:rPr>
      <w:rFonts w:ascii="Calibri" w:eastAsia="Calibri" w:hAnsi="Calibri"/>
      <w:sz w:val="22"/>
      <w:szCs w:val="22"/>
      <w:lang w:val="uk-UA" w:eastAsia="en-US"/>
    </w:rPr>
  </w:style>
  <w:style w:type="paragraph" w:customStyle="1" w:styleId="msonormalcxspmiddle">
    <w:name w:val="msonormalcxspmiddle"/>
    <w:basedOn w:val="a"/>
    <w:rsid w:val="004B2664"/>
    <w:pPr>
      <w:spacing w:before="100" w:beforeAutospacing="1" w:after="100" w:afterAutospacing="1"/>
    </w:pPr>
  </w:style>
  <w:style w:type="paragraph" w:customStyle="1" w:styleId="aa">
    <w:name w:val="Знак Знак"/>
    <w:basedOn w:val="a"/>
    <w:rsid w:val="008B1A2C"/>
    <w:rPr>
      <w:rFonts w:ascii="Verdana" w:hAnsi="Verdana" w:cs="Verdana"/>
      <w:sz w:val="20"/>
      <w:szCs w:val="20"/>
      <w:lang w:val="en-US" w:eastAsia="en-US"/>
    </w:rPr>
  </w:style>
  <w:style w:type="paragraph" w:styleId="ab">
    <w:name w:val="header"/>
    <w:basedOn w:val="a"/>
    <w:link w:val="ac"/>
    <w:uiPriority w:val="99"/>
    <w:unhideWhenUsed/>
    <w:rsid w:val="000F4525"/>
    <w:pPr>
      <w:tabs>
        <w:tab w:val="center" w:pos="4819"/>
        <w:tab w:val="right" w:pos="9639"/>
      </w:tabs>
    </w:pPr>
  </w:style>
  <w:style w:type="character" w:customStyle="1" w:styleId="ac">
    <w:name w:val="Верхній колонтитул Знак"/>
    <w:basedOn w:val="a0"/>
    <w:link w:val="ab"/>
    <w:uiPriority w:val="99"/>
    <w:rsid w:val="000F4525"/>
    <w:rPr>
      <w:rFonts w:ascii="Times New Roman" w:eastAsia="Times New Roman" w:hAnsi="Times New Roman" w:cs="Times New Roman"/>
      <w:sz w:val="24"/>
      <w:szCs w:val="24"/>
      <w:lang w:eastAsia="ru-RU"/>
    </w:rPr>
  </w:style>
  <w:style w:type="character" w:styleId="ad">
    <w:name w:val="Strong"/>
    <w:basedOn w:val="a0"/>
    <w:uiPriority w:val="22"/>
    <w:qFormat/>
    <w:rsid w:val="00AD4E6C"/>
    <w:rPr>
      <w:b/>
      <w:bCs/>
    </w:rPr>
  </w:style>
  <w:style w:type="character" w:customStyle="1" w:styleId="xfm14175282">
    <w:name w:val="xfm_14175282"/>
    <w:basedOn w:val="a0"/>
    <w:rsid w:val="00B509A2"/>
  </w:style>
  <w:style w:type="paragraph" w:styleId="ae">
    <w:name w:val="Balloon Text"/>
    <w:basedOn w:val="a"/>
    <w:link w:val="af"/>
    <w:uiPriority w:val="99"/>
    <w:semiHidden/>
    <w:unhideWhenUsed/>
    <w:rsid w:val="00D43385"/>
    <w:rPr>
      <w:rFonts w:ascii="Segoe UI" w:hAnsi="Segoe UI" w:cs="Segoe UI"/>
      <w:sz w:val="18"/>
      <w:szCs w:val="18"/>
    </w:rPr>
  </w:style>
  <w:style w:type="character" w:customStyle="1" w:styleId="af">
    <w:name w:val="Текст у виносці Знак"/>
    <w:basedOn w:val="a0"/>
    <w:link w:val="ae"/>
    <w:uiPriority w:val="99"/>
    <w:semiHidden/>
    <w:rsid w:val="00D43385"/>
    <w:rPr>
      <w:rFonts w:ascii="Segoe UI" w:eastAsia="Times New Roman" w:hAnsi="Segoe UI" w:cs="Segoe UI"/>
      <w:sz w:val="18"/>
      <w:szCs w:val="18"/>
      <w:lang w:eastAsia="ru-RU"/>
    </w:rPr>
  </w:style>
  <w:style w:type="character" w:customStyle="1" w:styleId="fontstyle01">
    <w:name w:val="fontstyle01"/>
    <w:basedOn w:val="a0"/>
    <w:rsid w:val="00392A04"/>
    <w:rPr>
      <w:rFonts w:ascii="TimesNewRomanPSMT" w:hAnsi="TimesNewRomanPSMT" w:hint="default"/>
      <w:b w:val="0"/>
      <w:bCs w:val="0"/>
      <w:i w:val="0"/>
      <w:iCs w:val="0"/>
      <w:color w:val="000000"/>
      <w:sz w:val="20"/>
      <w:szCs w:val="20"/>
    </w:rPr>
  </w:style>
  <w:style w:type="character" w:customStyle="1" w:styleId="2">
    <w:name w:val="Основний текст (2) + Напівжирний"/>
    <w:basedOn w:val="a0"/>
    <w:rsid w:val="0075483B"/>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1">
    <w:name w:val="Заголовок №1_"/>
    <w:basedOn w:val="a0"/>
    <w:link w:val="12"/>
    <w:rsid w:val="00893E3B"/>
    <w:rPr>
      <w:rFonts w:ascii="Times New Roman" w:eastAsia="Times New Roman" w:hAnsi="Times New Roman" w:cs="Times New Roman"/>
      <w:b/>
      <w:bCs/>
      <w:shd w:val="clear" w:color="auto" w:fill="FFFFFF"/>
    </w:rPr>
  </w:style>
  <w:style w:type="paragraph" w:customStyle="1" w:styleId="12">
    <w:name w:val="Заголовок №1"/>
    <w:basedOn w:val="a"/>
    <w:link w:val="11"/>
    <w:rsid w:val="00893E3B"/>
    <w:pPr>
      <w:widowControl w:val="0"/>
      <w:shd w:val="clear" w:color="auto" w:fill="FFFFFF"/>
      <w:spacing w:after="540" w:line="0" w:lineRule="atLeast"/>
      <w:jc w:val="center"/>
      <w:outlineLvl w:val="0"/>
    </w:pPr>
    <w:rPr>
      <w:b/>
      <w:bCs/>
      <w:sz w:val="22"/>
      <w:szCs w:val="22"/>
      <w:lang w:eastAsia="en-US"/>
    </w:rPr>
  </w:style>
  <w:style w:type="character" w:customStyle="1" w:styleId="20">
    <w:name w:val="Основний текст (2)_"/>
    <w:basedOn w:val="a0"/>
    <w:link w:val="21"/>
    <w:rsid w:val="00893E3B"/>
    <w:rPr>
      <w:rFonts w:ascii="Times New Roman" w:eastAsia="Times New Roman" w:hAnsi="Times New Roman" w:cs="Times New Roman"/>
      <w:shd w:val="clear" w:color="auto" w:fill="FFFFFF"/>
    </w:rPr>
  </w:style>
  <w:style w:type="paragraph" w:customStyle="1" w:styleId="21">
    <w:name w:val="Основний текст (2)"/>
    <w:basedOn w:val="a"/>
    <w:link w:val="20"/>
    <w:rsid w:val="00893E3B"/>
    <w:pPr>
      <w:widowControl w:val="0"/>
      <w:shd w:val="clear" w:color="auto" w:fill="FFFFFF"/>
      <w:spacing w:before="540" w:line="274" w:lineRule="exact"/>
      <w:ind w:hanging="600"/>
      <w:jc w:val="both"/>
    </w:pPr>
    <w:rPr>
      <w:sz w:val="22"/>
      <w:szCs w:val="22"/>
      <w:lang w:eastAsia="en-US"/>
    </w:rPr>
  </w:style>
  <w:style w:type="character" w:customStyle="1" w:styleId="3">
    <w:name w:val="Основний текст (3)_"/>
    <w:basedOn w:val="a0"/>
    <w:link w:val="30"/>
    <w:rsid w:val="0057552E"/>
    <w:rPr>
      <w:rFonts w:ascii="Times New Roman" w:eastAsia="Times New Roman" w:hAnsi="Times New Roman" w:cs="Times New Roman"/>
      <w:b/>
      <w:bCs/>
      <w:shd w:val="clear" w:color="auto" w:fill="FFFFFF"/>
    </w:rPr>
  </w:style>
  <w:style w:type="paragraph" w:customStyle="1" w:styleId="30">
    <w:name w:val="Основний текст (3)"/>
    <w:basedOn w:val="a"/>
    <w:link w:val="3"/>
    <w:rsid w:val="0057552E"/>
    <w:pPr>
      <w:widowControl w:val="0"/>
      <w:shd w:val="clear" w:color="auto" w:fill="FFFFFF"/>
      <w:spacing w:line="274" w:lineRule="exact"/>
      <w:jc w:val="both"/>
    </w:pPr>
    <w:rPr>
      <w:b/>
      <w:bCs/>
      <w:sz w:val="22"/>
      <w:szCs w:val="22"/>
      <w:lang w:eastAsia="en-US"/>
    </w:rPr>
  </w:style>
  <w:style w:type="character" w:customStyle="1" w:styleId="31">
    <w:name w:val="Основний текст (3) + Не напівжирний"/>
    <w:basedOn w:val="3"/>
    <w:rsid w:val="000525B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paragraph" w:styleId="af0">
    <w:name w:val="Body Text"/>
    <w:basedOn w:val="a"/>
    <w:link w:val="af1"/>
    <w:uiPriority w:val="1"/>
    <w:qFormat/>
    <w:rsid w:val="004A65B6"/>
    <w:pPr>
      <w:widowControl w:val="0"/>
      <w:autoSpaceDE w:val="0"/>
      <w:autoSpaceDN w:val="0"/>
      <w:ind w:left="220"/>
      <w:jc w:val="both"/>
    </w:pPr>
    <w:rPr>
      <w:sz w:val="20"/>
      <w:szCs w:val="20"/>
      <w:lang w:val="uk-UA" w:eastAsia="en-US"/>
    </w:rPr>
  </w:style>
  <w:style w:type="character" w:customStyle="1" w:styleId="af1">
    <w:name w:val="Основний текст Знак"/>
    <w:basedOn w:val="a0"/>
    <w:link w:val="af0"/>
    <w:uiPriority w:val="1"/>
    <w:rsid w:val="004A65B6"/>
    <w:rPr>
      <w:rFonts w:ascii="Times New Roman" w:eastAsia="Times New Roman" w:hAnsi="Times New Roman" w:cs="Times New Roman"/>
      <w:sz w:val="20"/>
      <w:szCs w:val="20"/>
      <w:lang w:val="uk-UA"/>
    </w:rPr>
  </w:style>
  <w:style w:type="character" w:customStyle="1" w:styleId="normaltextrun">
    <w:name w:val="normaltextrun"/>
    <w:basedOn w:val="a0"/>
    <w:rsid w:val="003762EA"/>
  </w:style>
  <w:style w:type="character" w:customStyle="1" w:styleId="eop">
    <w:name w:val="eop"/>
    <w:basedOn w:val="a0"/>
    <w:rsid w:val="003762EA"/>
  </w:style>
  <w:style w:type="character" w:customStyle="1" w:styleId="a8">
    <w:name w:val="Звичайний (веб) Знак"/>
    <w:link w:val="a7"/>
    <w:uiPriority w:val="99"/>
    <w:locked/>
    <w:rsid w:val="00C312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6F30-7C40-4BEE-A25A-D8C86EAF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Pages>
  <Words>4457</Words>
  <Characters>2542</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91</cp:revision>
  <cp:lastPrinted>2022-09-19T10:09:00Z</cp:lastPrinted>
  <dcterms:created xsi:type="dcterms:W3CDTF">2023-04-10T08:35:00Z</dcterms:created>
  <dcterms:modified xsi:type="dcterms:W3CDTF">2024-04-01T07:23:00Z</dcterms:modified>
</cp:coreProperties>
</file>